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4A6E1" w14:textId="77777777" w:rsidR="00FB6D71" w:rsidRDefault="00FB6D71" w:rsidP="00FB6D71">
      <w:pPr>
        <w:pStyle w:val="SOPTitlename"/>
      </w:pPr>
      <w:r>
        <w:rPr>
          <w:noProof/>
        </w:rPr>
        <w:drawing>
          <wp:inline distT="0" distB="0" distL="0" distR="0" wp14:anchorId="4B69F00E" wp14:editId="3A2B1896">
            <wp:extent cx="2743200" cy="430784"/>
            <wp:effectExtent l="0" t="0" r="0" b="7620"/>
            <wp:docPr id="491958989" name="Picture 1" descr="UF NR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958989" name="Picture 1" descr="UF NRF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43200" cy="430784"/>
                    </a:xfrm>
                    <a:prstGeom prst="rect">
                      <a:avLst/>
                    </a:prstGeom>
                  </pic:spPr>
                </pic:pic>
              </a:graphicData>
            </a:graphic>
          </wp:inline>
        </w:drawing>
      </w:r>
    </w:p>
    <w:p w14:paraId="2672D9E2" w14:textId="77777777" w:rsidR="00FB6D71" w:rsidRPr="00CE0E84" w:rsidRDefault="00FB6D71" w:rsidP="00FB6D71">
      <w:pPr>
        <w:pStyle w:val="SOPTitlename"/>
        <w:rPr>
          <w:sz w:val="28"/>
          <w:szCs w:val="28"/>
        </w:rPr>
      </w:pPr>
    </w:p>
    <w:p w14:paraId="1F1D8C45" w14:textId="77777777" w:rsidR="00FB6D71" w:rsidRDefault="00FB6D71" w:rsidP="00FB6D71">
      <w:pPr>
        <w:pStyle w:val="SOPTitlename"/>
      </w:pPr>
      <w:r>
        <w:t>Bruker Optical Profilometer</w:t>
      </w:r>
    </w:p>
    <w:p w14:paraId="4B9AEC63" w14:textId="77777777" w:rsidR="00FB6D71" w:rsidRPr="00460501" w:rsidRDefault="00FB6D71" w:rsidP="00FB6D71">
      <w:pPr>
        <w:pStyle w:val="SOPTitlename"/>
        <w:rPr>
          <w:sz w:val="28"/>
          <w:szCs w:val="28"/>
        </w:rPr>
      </w:pPr>
    </w:p>
    <w:p w14:paraId="116B6A15" w14:textId="77777777" w:rsidR="00FB6D71" w:rsidRDefault="00FB6D71" w:rsidP="00FB6D71">
      <w:pPr>
        <w:rPr>
          <w:rFonts w:ascii="Lexend" w:hAnsi="Lexend"/>
          <w:b/>
          <w:bCs/>
          <w:color w:val="595959" w:themeColor="text1" w:themeTint="A6"/>
          <w:sz w:val="40"/>
          <w:szCs w:val="40"/>
        </w:rPr>
      </w:pPr>
      <w:r w:rsidRPr="00DA3C84">
        <w:rPr>
          <w:rFonts w:ascii="Lexend" w:hAnsi="Lexend"/>
          <w:b/>
          <w:bCs/>
          <w:color w:val="595959" w:themeColor="text1" w:themeTint="A6"/>
          <w:sz w:val="40"/>
          <w:szCs w:val="40"/>
        </w:rPr>
        <w:t>Standard Operating Procedure</w:t>
      </w:r>
      <w:r>
        <w:rPr>
          <w:rFonts w:ascii="Lexend" w:hAnsi="Lexend"/>
          <w:b/>
          <w:bCs/>
          <w:color w:val="595959" w:themeColor="text1" w:themeTint="A6"/>
          <w:sz w:val="40"/>
          <w:szCs w:val="40"/>
        </w:rPr>
        <w:t xml:space="preserve"> Rev. 2026-01</w:t>
      </w:r>
    </w:p>
    <w:p w14:paraId="60D1727B" w14:textId="77777777" w:rsidR="00FB6D71" w:rsidRPr="00CE0E84" w:rsidRDefault="00FB6D71" w:rsidP="00FB6D71">
      <w:pPr>
        <w:rPr>
          <w:rFonts w:ascii="Lexend" w:hAnsi="Lexend"/>
          <w:b/>
          <w:bCs/>
          <w:color w:val="595959" w:themeColor="text1" w:themeTint="A6"/>
          <w:sz w:val="28"/>
          <w:szCs w:val="28"/>
        </w:rPr>
      </w:pPr>
    </w:p>
    <w:p w14:paraId="5E21C421" w14:textId="77777777" w:rsidR="00FB6D71" w:rsidRDefault="00FB6D71" w:rsidP="00FB6D71">
      <w:pPr>
        <w:jc w:val="center"/>
      </w:pPr>
      <w:r>
        <w:rPr>
          <w:noProof/>
        </w:rPr>
        <w:drawing>
          <wp:inline distT="0" distB="0" distL="0" distR="0" wp14:anchorId="225B019E" wp14:editId="3E472677">
            <wp:extent cx="3076575" cy="3390900"/>
            <wp:effectExtent l="0" t="0" r="9525" b="0"/>
            <wp:docPr id="2040435994" name="Picture 1" descr="Photograph of the Contour GTi optical profil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35994" name="Picture 1" descr="Photograph of the Contour GTi optical profilomet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6575" cy="3390900"/>
                    </a:xfrm>
                    <a:prstGeom prst="rect">
                      <a:avLst/>
                    </a:prstGeom>
                    <a:noFill/>
                    <a:ln>
                      <a:noFill/>
                    </a:ln>
                  </pic:spPr>
                </pic:pic>
              </a:graphicData>
            </a:graphic>
          </wp:inline>
        </w:drawing>
      </w:r>
    </w:p>
    <w:p w14:paraId="506E11F6" w14:textId="77777777" w:rsidR="00FB6D71" w:rsidRDefault="00FB6D71" w:rsidP="00FB6D71"/>
    <w:p w14:paraId="29B3DA64" w14:textId="77777777" w:rsidR="00FB6D71" w:rsidRDefault="00FB6D71" w:rsidP="00FB6D71">
      <w:pPr>
        <w:pStyle w:val="Subtitle"/>
        <w:spacing w:after="0" w:line="240" w:lineRule="auto"/>
      </w:pPr>
      <w:r>
        <w:t>Application</w:t>
      </w:r>
    </w:p>
    <w:p w14:paraId="73CE07DD" w14:textId="77777777" w:rsidR="00FB6D71" w:rsidRDefault="00FB6D71" w:rsidP="00FB6D71">
      <w:pPr>
        <w:pStyle w:val="Text"/>
      </w:pPr>
    </w:p>
    <w:p w14:paraId="4210ABCF" w14:textId="77777777" w:rsidR="00FB6D71" w:rsidRPr="00FB6D71" w:rsidRDefault="00FB6D71" w:rsidP="00FB6D71">
      <w:pPr>
        <w:pStyle w:val="Text"/>
        <w:rPr>
          <w:rFonts w:ascii="Lexend" w:hAnsi="Lexend"/>
        </w:rPr>
      </w:pPr>
      <w:r w:rsidRPr="00FB6D71">
        <w:rPr>
          <w:rFonts w:ascii="Lexend" w:hAnsi="Lexend"/>
        </w:rPr>
        <w:t>The Contour GT-I, is a versatile bench-top optical surface-profiling system that utilizes white light interferometry, and can measure a wide variety of surfaces and samples. The optical profiler can measure surface topography (2D and 3D) with high accuracy in a range from fractions of a nm up to approximately 10mm. It features a fully motorized XY stage as well as tip/tilt of the head. Vertical resolution is rated at 0.1nm in PSI mode and lateral resolution ~500nm.</w:t>
      </w:r>
    </w:p>
    <w:p w14:paraId="149C0E3A" w14:textId="77777777" w:rsidR="00FB6D71" w:rsidRDefault="00FB6D71" w:rsidP="00FB6D71">
      <w:pPr>
        <w:pStyle w:val="Text"/>
      </w:pPr>
    </w:p>
    <w:p w14:paraId="41DA7B5F" w14:textId="77777777" w:rsidR="00FB6D71" w:rsidRDefault="00FB6D71" w:rsidP="00FB6D71">
      <w:pPr>
        <w:pStyle w:val="Subtitle"/>
        <w:spacing w:after="0" w:line="240" w:lineRule="auto"/>
      </w:pPr>
      <w:r>
        <w:t>NRF Contact</w:t>
      </w:r>
    </w:p>
    <w:p w14:paraId="75BBBD1B" w14:textId="77777777" w:rsidR="00FB6D71" w:rsidRDefault="00FB6D71" w:rsidP="00FB6D71">
      <w:pPr>
        <w:pStyle w:val="Text"/>
      </w:pPr>
    </w:p>
    <w:p w14:paraId="3E52AD98" w14:textId="77777777" w:rsidR="00FB6D71" w:rsidRDefault="00FB6D71" w:rsidP="00FB6D71">
      <w:pPr>
        <w:pStyle w:val="Text"/>
        <w:rPr>
          <w:rFonts w:ascii="Lexend" w:hAnsi="Lexend"/>
        </w:rPr>
      </w:pPr>
      <w:r w:rsidRPr="00FB6D71">
        <w:rPr>
          <w:rFonts w:ascii="Lexend" w:hAnsi="Lexend"/>
        </w:rPr>
        <w:t>David Hays</w:t>
      </w:r>
    </w:p>
    <w:p w14:paraId="7DEB73B5" w14:textId="77777777" w:rsidR="002F22D5" w:rsidRDefault="002F22D5" w:rsidP="00FB6D71">
      <w:pPr>
        <w:pStyle w:val="Text"/>
        <w:rPr>
          <w:rFonts w:ascii="Lexend" w:hAnsi="Lexend"/>
        </w:rPr>
      </w:pPr>
    </w:p>
    <w:p w14:paraId="69E9F05B" w14:textId="77777777" w:rsidR="002F22D5" w:rsidRDefault="002F22D5" w:rsidP="00FB6D71">
      <w:pPr>
        <w:pStyle w:val="Text"/>
        <w:rPr>
          <w:rFonts w:ascii="Lexend" w:hAnsi="Lexend"/>
        </w:rPr>
      </w:pPr>
    </w:p>
    <w:p w14:paraId="539A8821" w14:textId="77777777" w:rsidR="002F22D5" w:rsidRDefault="002F22D5" w:rsidP="00FB6D71">
      <w:pPr>
        <w:pStyle w:val="Text"/>
        <w:rPr>
          <w:rFonts w:ascii="Lexend" w:hAnsi="Lexend"/>
        </w:rPr>
      </w:pPr>
    </w:p>
    <w:sdt>
      <w:sdtPr>
        <w:rPr>
          <w:rFonts w:ascii="Times New Roman" w:hAnsi="Times New Roman"/>
          <w:sz w:val="24"/>
          <w:lang w:eastAsia="en-US"/>
        </w:rPr>
        <w:id w:val="900410941"/>
        <w:docPartObj>
          <w:docPartGallery w:val="Table of Contents"/>
          <w:docPartUnique/>
        </w:docPartObj>
      </w:sdtPr>
      <w:sdtEndPr>
        <w:rPr>
          <w:b/>
          <w:bCs/>
          <w:noProof/>
        </w:rPr>
      </w:sdtEndPr>
      <w:sdtContent>
        <w:p w14:paraId="11467363" w14:textId="62649373" w:rsidR="00254419" w:rsidRDefault="00254419">
          <w:pPr>
            <w:pStyle w:val="TOCHeading"/>
          </w:pPr>
          <w:r>
            <w:t>Table of Contents</w:t>
          </w:r>
        </w:p>
        <w:p w14:paraId="091BF2A3" w14:textId="1B5ED3DA"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r>
            <w:rPr>
              <w:b w:val="0"/>
            </w:rPr>
            <w:fldChar w:fldCharType="begin"/>
          </w:r>
          <w:r>
            <w:rPr>
              <w:b w:val="0"/>
            </w:rPr>
            <w:instrText xml:space="preserve"> TOC \o "1-3" \h \z \u </w:instrText>
          </w:r>
          <w:r>
            <w:rPr>
              <w:b w:val="0"/>
            </w:rPr>
            <w:fldChar w:fldCharType="separate"/>
          </w:r>
          <w:hyperlink w:anchor="_Toc220508827" w:history="1">
            <w:r w:rsidRPr="00EA649D">
              <w:rPr>
                <w:rStyle w:val="Hyperlink"/>
                <w:noProof/>
              </w:rPr>
              <w:t>1.</w:t>
            </w:r>
            <w:r>
              <w:rPr>
                <w:rFonts w:asciiTheme="minorHAnsi" w:eastAsiaTheme="minorEastAsia" w:hAnsiTheme="minorHAnsi" w:cstheme="minorBidi"/>
                <w:b w:val="0"/>
                <w:noProof/>
                <w:kern w:val="2"/>
                <w:sz w:val="24"/>
                <w14:ligatures w14:val="standardContextual"/>
              </w:rPr>
              <w:tab/>
            </w:r>
            <w:r w:rsidRPr="00EA649D">
              <w:rPr>
                <w:rStyle w:val="Hyperlink"/>
                <w:noProof/>
              </w:rPr>
              <w:t>Safety information</w:t>
            </w:r>
            <w:r>
              <w:rPr>
                <w:noProof/>
                <w:webHidden/>
              </w:rPr>
              <w:tab/>
            </w:r>
            <w:r>
              <w:rPr>
                <w:noProof/>
                <w:webHidden/>
              </w:rPr>
              <w:fldChar w:fldCharType="begin"/>
            </w:r>
            <w:r>
              <w:rPr>
                <w:noProof/>
                <w:webHidden/>
              </w:rPr>
              <w:instrText xml:space="preserve"> PAGEREF _Toc220508827 \h </w:instrText>
            </w:r>
            <w:r>
              <w:rPr>
                <w:noProof/>
                <w:webHidden/>
              </w:rPr>
            </w:r>
            <w:r>
              <w:rPr>
                <w:noProof/>
                <w:webHidden/>
              </w:rPr>
              <w:fldChar w:fldCharType="separate"/>
            </w:r>
            <w:r w:rsidR="008E6258">
              <w:rPr>
                <w:noProof/>
                <w:webHidden/>
              </w:rPr>
              <w:t>3</w:t>
            </w:r>
            <w:r>
              <w:rPr>
                <w:noProof/>
                <w:webHidden/>
              </w:rPr>
              <w:fldChar w:fldCharType="end"/>
            </w:r>
          </w:hyperlink>
        </w:p>
        <w:p w14:paraId="10380AEB" w14:textId="19DA7CF8"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28" w:history="1">
            <w:r w:rsidRPr="00EA649D">
              <w:rPr>
                <w:rStyle w:val="Hyperlink"/>
                <w:noProof/>
              </w:rPr>
              <w:t>2.</w:t>
            </w:r>
            <w:r>
              <w:rPr>
                <w:rFonts w:asciiTheme="minorHAnsi" w:eastAsiaTheme="minorEastAsia" w:hAnsiTheme="minorHAnsi" w:cstheme="minorBidi"/>
                <w:b w:val="0"/>
                <w:noProof/>
                <w:kern w:val="2"/>
                <w:sz w:val="24"/>
                <w14:ligatures w14:val="standardContextual"/>
              </w:rPr>
              <w:tab/>
            </w:r>
            <w:r w:rsidRPr="00EA649D">
              <w:rPr>
                <w:rStyle w:val="Hyperlink"/>
                <w:noProof/>
              </w:rPr>
              <w:t>Prerequisites for use</w:t>
            </w:r>
            <w:r>
              <w:rPr>
                <w:noProof/>
                <w:webHidden/>
              </w:rPr>
              <w:tab/>
            </w:r>
            <w:r>
              <w:rPr>
                <w:noProof/>
                <w:webHidden/>
              </w:rPr>
              <w:fldChar w:fldCharType="begin"/>
            </w:r>
            <w:r>
              <w:rPr>
                <w:noProof/>
                <w:webHidden/>
              </w:rPr>
              <w:instrText xml:space="preserve"> PAGEREF _Toc220508828 \h </w:instrText>
            </w:r>
            <w:r>
              <w:rPr>
                <w:noProof/>
                <w:webHidden/>
              </w:rPr>
            </w:r>
            <w:r>
              <w:rPr>
                <w:noProof/>
                <w:webHidden/>
              </w:rPr>
              <w:fldChar w:fldCharType="separate"/>
            </w:r>
            <w:r w:rsidR="008E6258">
              <w:rPr>
                <w:noProof/>
                <w:webHidden/>
              </w:rPr>
              <w:t>3</w:t>
            </w:r>
            <w:r>
              <w:rPr>
                <w:noProof/>
                <w:webHidden/>
              </w:rPr>
              <w:fldChar w:fldCharType="end"/>
            </w:r>
          </w:hyperlink>
        </w:p>
        <w:p w14:paraId="51079995" w14:textId="024A8A86"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29" w:history="1">
            <w:r w:rsidRPr="00EA649D">
              <w:rPr>
                <w:rStyle w:val="Hyperlink"/>
                <w:noProof/>
              </w:rPr>
              <w:t>3.</w:t>
            </w:r>
            <w:r>
              <w:rPr>
                <w:rFonts w:asciiTheme="minorHAnsi" w:eastAsiaTheme="minorEastAsia" w:hAnsiTheme="minorHAnsi" w:cstheme="minorBidi"/>
                <w:b w:val="0"/>
                <w:noProof/>
                <w:kern w:val="2"/>
                <w:sz w:val="24"/>
                <w14:ligatures w14:val="standardContextual"/>
              </w:rPr>
              <w:tab/>
            </w:r>
            <w:r w:rsidRPr="00EA649D">
              <w:rPr>
                <w:rStyle w:val="Hyperlink"/>
                <w:noProof/>
              </w:rPr>
              <w:t>Launch Software</w:t>
            </w:r>
            <w:r>
              <w:rPr>
                <w:noProof/>
                <w:webHidden/>
              </w:rPr>
              <w:tab/>
            </w:r>
            <w:r>
              <w:rPr>
                <w:noProof/>
                <w:webHidden/>
              </w:rPr>
              <w:fldChar w:fldCharType="begin"/>
            </w:r>
            <w:r>
              <w:rPr>
                <w:noProof/>
                <w:webHidden/>
              </w:rPr>
              <w:instrText xml:space="preserve"> PAGEREF _Toc220508829 \h </w:instrText>
            </w:r>
            <w:r>
              <w:rPr>
                <w:noProof/>
                <w:webHidden/>
              </w:rPr>
            </w:r>
            <w:r>
              <w:rPr>
                <w:noProof/>
                <w:webHidden/>
              </w:rPr>
              <w:fldChar w:fldCharType="separate"/>
            </w:r>
            <w:r w:rsidR="008E6258">
              <w:rPr>
                <w:noProof/>
                <w:webHidden/>
              </w:rPr>
              <w:t>4</w:t>
            </w:r>
            <w:r>
              <w:rPr>
                <w:noProof/>
                <w:webHidden/>
              </w:rPr>
              <w:fldChar w:fldCharType="end"/>
            </w:r>
          </w:hyperlink>
        </w:p>
        <w:p w14:paraId="2B9BDC85" w14:textId="1E41D023" w:rsidR="00CE7C3F" w:rsidRDefault="00CE7C3F">
          <w:pPr>
            <w:pStyle w:val="TOC2"/>
            <w:tabs>
              <w:tab w:val="left" w:pos="960"/>
              <w:tab w:val="right" w:leader="dot" w:pos="10502"/>
            </w:tabs>
            <w:rPr>
              <w:rFonts w:asciiTheme="minorHAnsi" w:eastAsiaTheme="minorEastAsia" w:hAnsiTheme="minorHAnsi" w:cstheme="minorBidi"/>
              <w:noProof/>
              <w:kern w:val="2"/>
              <w:sz w:val="24"/>
              <w14:ligatures w14:val="standardContextual"/>
            </w:rPr>
          </w:pPr>
          <w:hyperlink w:anchor="_Toc220508830" w:history="1">
            <w:r w:rsidRPr="00EA649D">
              <w:rPr>
                <w:rStyle w:val="Hyperlink"/>
                <w:noProof/>
              </w:rPr>
              <w:t>3.1.</w:t>
            </w:r>
            <w:r>
              <w:rPr>
                <w:rFonts w:asciiTheme="minorHAnsi" w:eastAsiaTheme="minorEastAsia" w:hAnsiTheme="minorHAnsi" w:cstheme="minorBidi"/>
                <w:noProof/>
                <w:kern w:val="2"/>
                <w:sz w:val="24"/>
                <w14:ligatures w14:val="standardContextual"/>
              </w:rPr>
              <w:tab/>
            </w:r>
            <w:r w:rsidRPr="00EA649D">
              <w:rPr>
                <w:rStyle w:val="Hyperlink"/>
                <w:noProof/>
              </w:rPr>
              <w:t>Start Up</w:t>
            </w:r>
            <w:r>
              <w:rPr>
                <w:noProof/>
                <w:webHidden/>
              </w:rPr>
              <w:tab/>
            </w:r>
            <w:r>
              <w:rPr>
                <w:noProof/>
                <w:webHidden/>
              </w:rPr>
              <w:fldChar w:fldCharType="begin"/>
            </w:r>
            <w:r>
              <w:rPr>
                <w:noProof/>
                <w:webHidden/>
              </w:rPr>
              <w:instrText xml:space="preserve"> PAGEREF _Toc220508830 \h </w:instrText>
            </w:r>
            <w:r>
              <w:rPr>
                <w:noProof/>
                <w:webHidden/>
              </w:rPr>
            </w:r>
            <w:r>
              <w:rPr>
                <w:noProof/>
                <w:webHidden/>
              </w:rPr>
              <w:fldChar w:fldCharType="separate"/>
            </w:r>
            <w:r w:rsidR="008E6258">
              <w:rPr>
                <w:noProof/>
                <w:webHidden/>
              </w:rPr>
              <w:t>4</w:t>
            </w:r>
            <w:r>
              <w:rPr>
                <w:noProof/>
                <w:webHidden/>
              </w:rPr>
              <w:fldChar w:fldCharType="end"/>
            </w:r>
          </w:hyperlink>
        </w:p>
        <w:p w14:paraId="1567A9AB" w14:textId="27C0506B"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31" w:history="1">
            <w:r w:rsidRPr="00EA649D">
              <w:rPr>
                <w:rStyle w:val="Hyperlink"/>
                <w:noProof/>
              </w:rPr>
              <w:t>4.</w:t>
            </w:r>
            <w:r>
              <w:rPr>
                <w:rFonts w:asciiTheme="minorHAnsi" w:eastAsiaTheme="minorEastAsia" w:hAnsiTheme="minorHAnsi" w:cstheme="minorBidi"/>
                <w:b w:val="0"/>
                <w:noProof/>
                <w:kern w:val="2"/>
                <w:sz w:val="24"/>
                <w14:ligatures w14:val="standardContextual"/>
              </w:rPr>
              <w:tab/>
            </w:r>
            <w:r w:rsidRPr="00EA649D">
              <w:rPr>
                <w:rStyle w:val="Hyperlink"/>
                <w:noProof/>
              </w:rPr>
              <w:t>Sample Handling</w:t>
            </w:r>
            <w:r>
              <w:rPr>
                <w:noProof/>
                <w:webHidden/>
              </w:rPr>
              <w:tab/>
            </w:r>
            <w:r>
              <w:rPr>
                <w:noProof/>
                <w:webHidden/>
              </w:rPr>
              <w:fldChar w:fldCharType="begin"/>
            </w:r>
            <w:r>
              <w:rPr>
                <w:noProof/>
                <w:webHidden/>
              </w:rPr>
              <w:instrText xml:space="preserve"> PAGEREF _Toc220508831 \h </w:instrText>
            </w:r>
            <w:r>
              <w:rPr>
                <w:noProof/>
                <w:webHidden/>
              </w:rPr>
            </w:r>
            <w:r>
              <w:rPr>
                <w:noProof/>
                <w:webHidden/>
              </w:rPr>
              <w:fldChar w:fldCharType="separate"/>
            </w:r>
            <w:r w:rsidR="008E6258">
              <w:rPr>
                <w:noProof/>
                <w:webHidden/>
              </w:rPr>
              <w:t>5</w:t>
            </w:r>
            <w:r>
              <w:rPr>
                <w:noProof/>
                <w:webHidden/>
              </w:rPr>
              <w:fldChar w:fldCharType="end"/>
            </w:r>
          </w:hyperlink>
        </w:p>
        <w:p w14:paraId="44E4C64F" w14:textId="1B1691C6" w:rsidR="00CE7C3F" w:rsidRDefault="00CE7C3F">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08832" w:history="1">
            <w:r w:rsidRPr="00EA649D">
              <w:rPr>
                <w:rStyle w:val="Hyperlink"/>
                <w:noProof/>
              </w:rPr>
              <w:t>4.1.</w:t>
            </w:r>
            <w:r>
              <w:rPr>
                <w:rFonts w:asciiTheme="minorHAnsi" w:eastAsiaTheme="minorEastAsia" w:hAnsiTheme="minorHAnsi" w:cstheme="minorBidi"/>
                <w:noProof/>
                <w:kern w:val="2"/>
                <w:sz w:val="24"/>
                <w14:ligatures w14:val="standardContextual"/>
              </w:rPr>
              <w:tab/>
            </w:r>
            <w:r w:rsidRPr="00EA649D">
              <w:rPr>
                <w:rStyle w:val="Hyperlink"/>
                <w:noProof/>
              </w:rPr>
              <w:t>Loading A Sample</w:t>
            </w:r>
            <w:r>
              <w:rPr>
                <w:noProof/>
                <w:webHidden/>
              </w:rPr>
              <w:tab/>
            </w:r>
            <w:r>
              <w:rPr>
                <w:noProof/>
                <w:webHidden/>
              </w:rPr>
              <w:fldChar w:fldCharType="begin"/>
            </w:r>
            <w:r>
              <w:rPr>
                <w:noProof/>
                <w:webHidden/>
              </w:rPr>
              <w:instrText xml:space="preserve"> PAGEREF _Toc220508832 \h </w:instrText>
            </w:r>
            <w:r>
              <w:rPr>
                <w:noProof/>
                <w:webHidden/>
              </w:rPr>
            </w:r>
            <w:r>
              <w:rPr>
                <w:noProof/>
                <w:webHidden/>
              </w:rPr>
              <w:fldChar w:fldCharType="separate"/>
            </w:r>
            <w:r w:rsidR="008E6258">
              <w:rPr>
                <w:noProof/>
                <w:webHidden/>
              </w:rPr>
              <w:t>5</w:t>
            </w:r>
            <w:r>
              <w:rPr>
                <w:noProof/>
                <w:webHidden/>
              </w:rPr>
              <w:fldChar w:fldCharType="end"/>
            </w:r>
          </w:hyperlink>
        </w:p>
        <w:p w14:paraId="17989F97" w14:textId="5F76EDED" w:rsidR="00CE7C3F" w:rsidRDefault="00CE7C3F">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08833" w:history="1">
            <w:r w:rsidRPr="00EA649D">
              <w:rPr>
                <w:rStyle w:val="Hyperlink"/>
                <w:noProof/>
              </w:rPr>
              <w:t>4.2.</w:t>
            </w:r>
            <w:r>
              <w:rPr>
                <w:rFonts w:asciiTheme="minorHAnsi" w:eastAsiaTheme="minorEastAsia" w:hAnsiTheme="minorHAnsi" w:cstheme="minorBidi"/>
                <w:noProof/>
                <w:kern w:val="2"/>
                <w:sz w:val="24"/>
                <w14:ligatures w14:val="standardContextual"/>
              </w:rPr>
              <w:tab/>
            </w:r>
            <w:r w:rsidRPr="00EA649D">
              <w:rPr>
                <w:rStyle w:val="Hyperlink"/>
                <w:noProof/>
              </w:rPr>
              <w:t>Focusing Safely</w:t>
            </w:r>
            <w:r>
              <w:rPr>
                <w:noProof/>
                <w:webHidden/>
              </w:rPr>
              <w:tab/>
            </w:r>
            <w:r>
              <w:rPr>
                <w:noProof/>
                <w:webHidden/>
              </w:rPr>
              <w:fldChar w:fldCharType="begin"/>
            </w:r>
            <w:r>
              <w:rPr>
                <w:noProof/>
                <w:webHidden/>
              </w:rPr>
              <w:instrText xml:space="preserve"> PAGEREF _Toc220508833 \h </w:instrText>
            </w:r>
            <w:r>
              <w:rPr>
                <w:noProof/>
                <w:webHidden/>
              </w:rPr>
            </w:r>
            <w:r>
              <w:rPr>
                <w:noProof/>
                <w:webHidden/>
              </w:rPr>
              <w:fldChar w:fldCharType="separate"/>
            </w:r>
            <w:r w:rsidR="008E6258">
              <w:rPr>
                <w:noProof/>
                <w:webHidden/>
              </w:rPr>
              <w:t>5</w:t>
            </w:r>
            <w:r>
              <w:rPr>
                <w:noProof/>
                <w:webHidden/>
              </w:rPr>
              <w:fldChar w:fldCharType="end"/>
            </w:r>
          </w:hyperlink>
        </w:p>
        <w:p w14:paraId="552F23FE" w14:textId="41E05935" w:rsidR="00CE7C3F" w:rsidRDefault="00CE7C3F">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08834" w:history="1">
            <w:r w:rsidRPr="00EA649D">
              <w:rPr>
                <w:rStyle w:val="Hyperlink"/>
                <w:noProof/>
              </w:rPr>
              <w:t>4.3.</w:t>
            </w:r>
            <w:r>
              <w:rPr>
                <w:rFonts w:asciiTheme="minorHAnsi" w:eastAsiaTheme="minorEastAsia" w:hAnsiTheme="minorHAnsi" w:cstheme="minorBidi"/>
                <w:noProof/>
                <w:kern w:val="2"/>
                <w:sz w:val="24"/>
                <w14:ligatures w14:val="standardContextual"/>
              </w:rPr>
              <w:tab/>
            </w:r>
            <w:r w:rsidRPr="00EA649D">
              <w:rPr>
                <w:rStyle w:val="Hyperlink"/>
                <w:noProof/>
              </w:rPr>
              <w:t>Removing Tilt</w:t>
            </w:r>
            <w:r>
              <w:rPr>
                <w:noProof/>
                <w:webHidden/>
              </w:rPr>
              <w:tab/>
            </w:r>
            <w:r>
              <w:rPr>
                <w:noProof/>
                <w:webHidden/>
              </w:rPr>
              <w:fldChar w:fldCharType="begin"/>
            </w:r>
            <w:r>
              <w:rPr>
                <w:noProof/>
                <w:webHidden/>
              </w:rPr>
              <w:instrText xml:space="preserve"> PAGEREF _Toc220508834 \h </w:instrText>
            </w:r>
            <w:r>
              <w:rPr>
                <w:noProof/>
                <w:webHidden/>
              </w:rPr>
            </w:r>
            <w:r>
              <w:rPr>
                <w:noProof/>
                <w:webHidden/>
              </w:rPr>
              <w:fldChar w:fldCharType="separate"/>
            </w:r>
            <w:r w:rsidR="008E6258">
              <w:rPr>
                <w:noProof/>
                <w:webHidden/>
              </w:rPr>
              <w:t>6</w:t>
            </w:r>
            <w:r>
              <w:rPr>
                <w:noProof/>
                <w:webHidden/>
              </w:rPr>
              <w:fldChar w:fldCharType="end"/>
            </w:r>
          </w:hyperlink>
        </w:p>
        <w:p w14:paraId="0C84B3B3" w14:textId="4A0285BC"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35" w:history="1">
            <w:r w:rsidRPr="00EA649D">
              <w:rPr>
                <w:rStyle w:val="Hyperlink"/>
                <w:noProof/>
              </w:rPr>
              <w:t>5.</w:t>
            </w:r>
            <w:r>
              <w:rPr>
                <w:rFonts w:asciiTheme="minorHAnsi" w:eastAsiaTheme="minorEastAsia" w:hAnsiTheme="minorHAnsi" w:cstheme="minorBidi"/>
                <w:b w:val="0"/>
                <w:noProof/>
                <w:kern w:val="2"/>
                <w:sz w:val="24"/>
                <w14:ligatures w14:val="standardContextual"/>
              </w:rPr>
              <w:tab/>
            </w:r>
            <w:r w:rsidRPr="00EA649D">
              <w:rPr>
                <w:rStyle w:val="Hyperlink"/>
                <w:noProof/>
              </w:rPr>
              <w:t>Measuring A Surface</w:t>
            </w:r>
            <w:r>
              <w:rPr>
                <w:noProof/>
                <w:webHidden/>
              </w:rPr>
              <w:tab/>
            </w:r>
            <w:r>
              <w:rPr>
                <w:noProof/>
                <w:webHidden/>
              </w:rPr>
              <w:fldChar w:fldCharType="begin"/>
            </w:r>
            <w:r>
              <w:rPr>
                <w:noProof/>
                <w:webHidden/>
              </w:rPr>
              <w:instrText xml:space="preserve"> PAGEREF _Toc220508835 \h </w:instrText>
            </w:r>
            <w:r>
              <w:rPr>
                <w:noProof/>
                <w:webHidden/>
              </w:rPr>
            </w:r>
            <w:r>
              <w:rPr>
                <w:noProof/>
                <w:webHidden/>
              </w:rPr>
              <w:fldChar w:fldCharType="separate"/>
            </w:r>
            <w:r w:rsidR="008E6258">
              <w:rPr>
                <w:noProof/>
                <w:webHidden/>
              </w:rPr>
              <w:t>6</w:t>
            </w:r>
            <w:r>
              <w:rPr>
                <w:noProof/>
                <w:webHidden/>
              </w:rPr>
              <w:fldChar w:fldCharType="end"/>
            </w:r>
          </w:hyperlink>
        </w:p>
        <w:p w14:paraId="59EE8722" w14:textId="43BAE35E" w:rsidR="00CE7C3F" w:rsidRDefault="00CE7C3F">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08836" w:history="1">
            <w:r w:rsidRPr="00EA649D">
              <w:rPr>
                <w:rStyle w:val="Hyperlink"/>
                <w:noProof/>
              </w:rPr>
              <w:t>5.1.</w:t>
            </w:r>
            <w:r>
              <w:rPr>
                <w:rFonts w:asciiTheme="minorHAnsi" w:eastAsiaTheme="minorEastAsia" w:hAnsiTheme="minorHAnsi" w:cstheme="minorBidi"/>
                <w:noProof/>
                <w:kern w:val="2"/>
                <w:sz w:val="24"/>
                <w14:ligatures w14:val="standardContextual"/>
              </w:rPr>
              <w:tab/>
            </w:r>
            <w:r w:rsidRPr="00EA649D">
              <w:rPr>
                <w:rStyle w:val="Hyperlink"/>
                <w:noProof/>
              </w:rPr>
              <w:t>VSI Measurement</w:t>
            </w:r>
            <w:r>
              <w:rPr>
                <w:noProof/>
                <w:webHidden/>
              </w:rPr>
              <w:tab/>
            </w:r>
            <w:r>
              <w:rPr>
                <w:noProof/>
                <w:webHidden/>
              </w:rPr>
              <w:fldChar w:fldCharType="begin"/>
            </w:r>
            <w:r>
              <w:rPr>
                <w:noProof/>
                <w:webHidden/>
              </w:rPr>
              <w:instrText xml:space="preserve"> PAGEREF _Toc220508836 \h </w:instrText>
            </w:r>
            <w:r>
              <w:rPr>
                <w:noProof/>
                <w:webHidden/>
              </w:rPr>
            </w:r>
            <w:r>
              <w:rPr>
                <w:noProof/>
                <w:webHidden/>
              </w:rPr>
              <w:fldChar w:fldCharType="separate"/>
            </w:r>
            <w:r w:rsidR="008E6258">
              <w:rPr>
                <w:noProof/>
                <w:webHidden/>
              </w:rPr>
              <w:t>6</w:t>
            </w:r>
            <w:r>
              <w:rPr>
                <w:noProof/>
                <w:webHidden/>
              </w:rPr>
              <w:fldChar w:fldCharType="end"/>
            </w:r>
          </w:hyperlink>
        </w:p>
        <w:p w14:paraId="2EC30A87" w14:textId="79ABB3DA" w:rsidR="00CE7C3F" w:rsidRDefault="00CE7C3F">
          <w:pPr>
            <w:pStyle w:val="TOC2"/>
            <w:tabs>
              <w:tab w:val="left" w:pos="1200"/>
              <w:tab w:val="right" w:leader="dot" w:pos="10502"/>
            </w:tabs>
            <w:rPr>
              <w:rFonts w:asciiTheme="minorHAnsi" w:eastAsiaTheme="minorEastAsia" w:hAnsiTheme="minorHAnsi" w:cstheme="minorBidi"/>
              <w:noProof/>
              <w:kern w:val="2"/>
              <w:sz w:val="24"/>
              <w14:ligatures w14:val="standardContextual"/>
            </w:rPr>
          </w:pPr>
          <w:hyperlink w:anchor="_Toc220508837" w:history="1">
            <w:r w:rsidRPr="00EA649D">
              <w:rPr>
                <w:rStyle w:val="Hyperlink"/>
                <w:noProof/>
              </w:rPr>
              <w:t>5.2.</w:t>
            </w:r>
            <w:r>
              <w:rPr>
                <w:rFonts w:asciiTheme="minorHAnsi" w:eastAsiaTheme="minorEastAsia" w:hAnsiTheme="minorHAnsi" w:cstheme="minorBidi"/>
                <w:noProof/>
                <w:kern w:val="2"/>
                <w:sz w:val="24"/>
                <w14:ligatures w14:val="standardContextual"/>
              </w:rPr>
              <w:tab/>
            </w:r>
            <w:r w:rsidRPr="00EA649D">
              <w:rPr>
                <w:rStyle w:val="Hyperlink"/>
                <w:noProof/>
              </w:rPr>
              <w:t>PSI Measurements</w:t>
            </w:r>
            <w:r>
              <w:rPr>
                <w:noProof/>
                <w:webHidden/>
              </w:rPr>
              <w:tab/>
            </w:r>
            <w:r>
              <w:rPr>
                <w:noProof/>
                <w:webHidden/>
              </w:rPr>
              <w:fldChar w:fldCharType="begin"/>
            </w:r>
            <w:r>
              <w:rPr>
                <w:noProof/>
                <w:webHidden/>
              </w:rPr>
              <w:instrText xml:space="preserve"> PAGEREF _Toc220508837 \h </w:instrText>
            </w:r>
            <w:r>
              <w:rPr>
                <w:noProof/>
                <w:webHidden/>
              </w:rPr>
            </w:r>
            <w:r>
              <w:rPr>
                <w:noProof/>
                <w:webHidden/>
              </w:rPr>
              <w:fldChar w:fldCharType="separate"/>
            </w:r>
            <w:r w:rsidR="008E6258">
              <w:rPr>
                <w:noProof/>
                <w:webHidden/>
              </w:rPr>
              <w:t>9</w:t>
            </w:r>
            <w:r>
              <w:rPr>
                <w:noProof/>
                <w:webHidden/>
              </w:rPr>
              <w:fldChar w:fldCharType="end"/>
            </w:r>
          </w:hyperlink>
        </w:p>
        <w:p w14:paraId="0B77BB75" w14:textId="19BB486D"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38" w:history="1">
            <w:r w:rsidRPr="00EA649D">
              <w:rPr>
                <w:rStyle w:val="Hyperlink"/>
                <w:noProof/>
              </w:rPr>
              <w:t>6.</w:t>
            </w:r>
            <w:r>
              <w:rPr>
                <w:rFonts w:asciiTheme="minorHAnsi" w:eastAsiaTheme="minorEastAsia" w:hAnsiTheme="minorHAnsi" w:cstheme="minorBidi"/>
                <w:b w:val="0"/>
                <w:noProof/>
                <w:kern w:val="2"/>
                <w:sz w:val="24"/>
                <w14:ligatures w14:val="standardContextual"/>
              </w:rPr>
              <w:tab/>
            </w:r>
            <w:r w:rsidRPr="00EA649D">
              <w:rPr>
                <w:rStyle w:val="Hyperlink"/>
                <w:noProof/>
              </w:rPr>
              <w:t>Data Analysis</w:t>
            </w:r>
            <w:r>
              <w:rPr>
                <w:noProof/>
                <w:webHidden/>
              </w:rPr>
              <w:tab/>
            </w:r>
            <w:r>
              <w:rPr>
                <w:noProof/>
                <w:webHidden/>
              </w:rPr>
              <w:fldChar w:fldCharType="begin"/>
            </w:r>
            <w:r>
              <w:rPr>
                <w:noProof/>
                <w:webHidden/>
              </w:rPr>
              <w:instrText xml:space="preserve"> PAGEREF _Toc220508838 \h </w:instrText>
            </w:r>
            <w:r>
              <w:rPr>
                <w:noProof/>
                <w:webHidden/>
              </w:rPr>
            </w:r>
            <w:r>
              <w:rPr>
                <w:noProof/>
                <w:webHidden/>
              </w:rPr>
              <w:fldChar w:fldCharType="separate"/>
            </w:r>
            <w:r w:rsidR="008E6258">
              <w:rPr>
                <w:noProof/>
                <w:webHidden/>
              </w:rPr>
              <w:t>11</w:t>
            </w:r>
            <w:r>
              <w:rPr>
                <w:noProof/>
                <w:webHidden/>
              </w:rPr>
              <w:fldChar w:fldCharType="end"/>
            </w:r>
          </w:hyperlink>
        </w:p>
        <w:p w14:paraId="0B5F25E3" w14:textId="752B0BCD"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39" w:history="1">
            <w:r w:rsidRPr="00EA649D">
              <w:rPr>
                <w:rStyle w:val="Hyperlink"/>
                <w:noProof/>
              </w:rPr>
              <w:t>7.</w:t>
            </w:r>
            <w:r>
              <w:rPr>
                <w:rFonts w:asciiTheme="minorHAnsi" w:eastAsiaTheme="minorEastAsia" w:hAnsiTheme="minorHAnsi" w:cstheme="minorBidi"/>
                <w:b w:val="0"/>
                <w:noProof/>
                <w:kern w:val="2"/>
                <w:sz w:val="24"/>
                <w14:ligatures w14:val="standardContextual"/>
              </w:rPr>
              <w:tab/>
            </w:r>
            <w:r w:rsidRPr="00EA649D">
              <w:rPr>
                <w:rStyle w:val="Hyperlink"/>
                <w:noProof/>
              </w:rPr>
              <w:t>Unloading or Exchanging Sample</w:t>
            </w:r>
            <w:r>
              <w:rPr>
                <w:noProof/>
                <w:webHidden/>
              </w:rPr>
              <w:tab/>
            </w:r>
            <w:r>
              <w:rPr>
                <w:noProof/>
                <w:webHidden/>
              </w:rPr>
              <w:fldChar w:fldCharType="begin"/>
            </w:r>
            <w:r>
              <w:rPr>
                <w:noProof/>
                <w:webHidden/>
              </w:rPr>
              <w:instrText xml:space="preserve"> PAGEREF _Toc220508839 \h </w:instrText>
            </w:r>
            <w:r>
              <w:rPr>
                <w:noProof/>
                <w:webHidden/>
              </w:rPr>
            </w:r>
            <w:r>
              <w:rPr>
                <w:noProof/>
                <w:webHidden/>
              </w:rPr>
              <w:fldChar w:fldCharType="separate"/>
            </w:r>
            <w:r w:rsidR="008E6258">
              <w:rPr>
                <w:noProof/>
                <w:webHidden/>
              </w:rPr>
              <w:t>14</w:t>
            </w:r>
            <w:r>
              <w:rPr>
                <w:noProof/>
                <w:webHidden/>
              </w:rPr>
              <w:fldChar w:fldCharType="end"/>
            </w:r>
          </w:hyperlink>
        </w:p>
        <w:p w14:paraId="5C3D39A6" w14:textId="737C8B6C"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40" w:history="1">
            <w:r w:rsidRPr="00EA649D">
              <w:rPr>
                <w:rStyle w:val="Hyperlink"/>
                <w:noProof/>
              </w:rPr>
              <w:t>8.</w:t>
            </w:r>
            <w:r>
              <w:rPr>
                <w:rFonts w:asciiTheme="minorHAnsi" w:eastAsiaTheme="minorEastAsia" w:hAnsiTheme="minorHAnsi" w:cstheme="minorBidi"/>
                <w:b w:val="0"/>
                <w:noProof/>
                <w:kern w:val="2"/>
                <w:sz w:val="24"/>
                <w14:ligatures w14:val="standardContextual"/>
              </w:rPr>
              <w:tab/>
            </w:r>
            <w:r w:rsidRPr="00EA649D">
              <w:rPr>
                <w:rStyle w:val="Hyperlink"/>
                <w:noProof/>
              </w:rPr>
              <w:t>Saving Data</w:t>
            </w:r>
            <w:r>
              <w:rPr>
                <w:noProof/>
                <w:webHidden/>
              </w:rPr>
              <w:tab/>
            </w:r>
            <w:r>
              <w:rPr>
                <w:noProof/>
                <w:webHidden/>
              </w:rPr>
              <w:fldChar w:fldCharType="begin"/>
            </w:r>
            <w:r>
              <w:rPr>
                <w:noProof/>
                <w:webHidden/>
              </w:rPr>
              <w:instrText xml:space="preserve"> PAGEREF _Toc220508840 \h </w:instrText>
            </w:r>
            <w:r>
              <w:rPr>
                <w:noProof/>
                <w:webHidden/>
              </w:rPr>
            </w:r>
            <w:r>
              <w:rPr>
                <w:noProof/>
                <w:webHidden/>
              </w:rPr>
              <w:fldChar w:fldCharType="separate"/>
            </w:r>
            <w:r w:rsidR="008E6258">
              <w:rPr>
                <w:noProof/>
                <w:webHidden/>
              </w:rPr>
              <w:t>15</w:t>
            </w:r>
            <w:r>
              <w:rPr>
                <w:noProof/>
                <w:webHidden/>
              </w:rPr>
              <w:fldChar w:fldCharType="end"/>
            </w:r>
          </w:hyperlink>
        </w:p>
        <w:p w14:paraId="33D97A62" w14:textId="19F5203C"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41" w:history="1">
            <w:r w:rsidRPr="00EA649D">
              <w:rPr>
                <w:rStyle w:val="Hyperlink"/>
                <w:noProof/>
              </w:rPr>
              <w:t>9.</w:t>
            </w:r>
            <w:r>
              <w:rPr>
                <w:rFonts w:asciiTheme="minorHAnsi" w:eastAsiaTheme="minorEastAsia" w:hAnsiTheme="minorHAnsi" w:cstheme="minorBidi"/>
                <w:b w:val="0"/>
                <w:noProof/>
                <w:kern w:val="2"/>
                <w:sz w:val="24"/>
                <w14:ligatures w14:val="standardContextual"/>
              </w:rPr>
              <w:tab/>
            </w:r>
            <w:r w:rsidRPr="00EA649D">
              <w:rPr>
                <w:rStyle w:val="Hyperlink"/>
                <w:noProof/>
              </w:rPr>
              <w:t>Ending The Session</w:t>
            </w:r>
            <w:r>
              <w:rPr>
                <w:noProof/>
                <w:webHidden/>
              </w:rPr>
              <w:tab/>
            </w:r>
            <w:r>
              <w:rPr>
                <w:noProof/>
                <w:webHidden/>
              </w:rPr>
              <w:fldChar w:fldCharType="begin"/>
            </w:r>
            <w:r>
              <w:rPr>
                <w:noProof/>
                <w:webHidden/>
              </w:rPr>
              <w:instrText xml:space="preserve"> PAGEREF _Toc220508841 \h </w:instrText>
            </w:r>
            <w:r>
              <w:rPr>
                <w:noProof/>
                <w:webHidden/>
              </w:rPr>
            </w:r>
            <w:r>
              <w:rPr>
                <w:noProof/>
                <w:webHidden/>
              </w:rPr>
              <w:fldChar w:fldCharType="separate"/>
            </w:r>
            <w:r w:rsidR="008E6258">
              <w:rPr>
                <w:noProof/>
                <w:webHidden/>
              </w:rPr>
              <w:t>15</w:t>
            </w:r>
            <w:r>
              <w:rPr>
                <w:noProof/>
                <w:webHidden/>
              </w:rPr>
              <w:fldChar w:fldCharType="end"/>
            </w:r>
          </w:hyperlink>
        </w:p>
        <w:p w14:paraId="3938DCB7" w14:textId="64465CBF" w:rsidR="00CE7C3F" w:rsidRDefault="00CE7C3F">
          <w:pPr>
            <w:pStyle w:val="TOC1"/>
            <w:tabs>
              <w:tab w:val="left" w:pos="720"/>
              <w:tab w:val="right" w:leader="dot" w:pos="10502"/>
            </w:tabs>
            <w:rPr>
              <w:rFonts w:asciiTheme="minorHAnsi" w:eastAsiaTheme="minorEastAsia" w:hAnsiTheme="minorHAnsi" w:cstheme="minorBidi"/>
              <w:b w:val="0"/>
              <w:noProof/>
              <w:kern w:val="2"/>
              <w:sz w:val="24"/>
              <w14:ligatures w14:val="standardContextual"/>
            </w:rPr>
          </w:pPr>
          <w:hyperlink w:anchor="_Toc220508842" w:history="1">
            <w:r w:rsidRPr="00EA649D">
              <w:rPr>
                <w:rStyle w:val="Hyperlink"/>
                <w:noProof/>
              </w:rPr>
              <w:t>10.</w:t>
            </w:r>
            <w:r>
              <w:rPr>
                <w:rFonts w:asciiTheme="minorHAnsi" w:eastAsiaTheme="minorEastAsia" w:hAnsiTheme="minorHAnsi" w:cstheme="minorBidi"/>
                <w:b w:val="0"/>
                <w:noProof/>
                <w:kern w:val="2"/>
                <w:sz w:val="24"/>
                <w14:ligatures w14:val="standardContextual"/>
              </w:rPr>
              <w:tab/>
            </w:r>
            <w:r w:rsidRPr="00EA649D">
              <w:rPr>
                <w:rStyle w:val="Hyperlink"/>
                <w:noProof/>
              </w:rPr>
              <w:t>APPENDIX A</w:t>
            </w:r>
            <w:r>
              <w:rPr>
                <w:noProof/>
                <w:webHidden/>
              </w:rPr>
              <w:tab/>
            </w:r>
            <w:r>
              <w:rPr>
                <w:noProof/>
                <w:webHidden/>
              </w:rPr>
              <w:fldChar w:fldCharType="begin"/>
            </w:r>
            <w:r>
              <w:rPr>
                <w:noProof/>
                <w:webHidden/>
              </w:rPr>
              <w:instrText xml:space="preserve"> PAGEREF _Toc220508842 \h </w:instrText>
            </w:r>
            <w:r>
              <w:rPr>
                <w:noProof/>
                <w:webHidden/>
              </w:rPr>
            </w:r>
            <w:r>
              <w:rPr>
                <w:noProof/>
                <w:webHidden/>
              </w:rPr>
              <w:fldChar w:fldCharType="separate"/>
            </w:r>
            <w:r w:rsidR="008E6258">
              <w:rPr>
                <w:noProof/>
                <w:webHidden/>
              </w:rPr>
              <w:t>16</w:t>
            </w:r>
            <w:r>
              <w:rPr>
                <w:noProof/>
                <w:webHidden/>
              </w:rPr>
              <w:fldChar w:fldCharType="end"/>
            </w:r>
          </w:hyperlink>
        </w:p>
        <w:p w14:paraId="56C55CCD" w14:textId="55782D86" w:rsidR="00254419" w:rsidRDefault="00CE7C3F">
          <w:r>
            <w:rPr>
              <w:rFonts w:ascii="Lexend" w:hAnsi="Lexend"/>
              <w:b/>
              <w:sz w:val="32"/>
            </w:rPr>
            <w:fldChar w:fldCharType="end"/>
          </w:r>
        </w:p>
      </w:sdtContent>
    </w:sdt>
    <w:p w14:paraId="4C926433" w14:textId="77777777" w:rsidR="00254419" w:rsidRDefault="00254419" w:rsidP="00FB6D71">
      <w:pPr>
        <w:pStyle w:val="Text"/>
        <w:rPr>
          <w:rFonts w:ascii="Lexend" w:hAnsi="Lexend"/>
        </w:rPr>
      </w:pPr>
    </w:p>
    <w:p w14:paraId="77E72452" w14:textId="10D6A7A4" w:rsidR="00934ABA" w:rsidRPr="00934ABA" w:rsidRDefault="00934ABA" w:rsidP="00934ABA">
      <w:pPr>
        <w:rPr>
          <w:rFonts w:ascii="Lexend" w:eastAsiaTheme="minorHAnsi" w:hAnsi="Lexend" w:cstheme="minorBidi"/>
          <w:szCs w:val="28"/>
        </w:rPr>
      </w:pPr>
      <w:r>
        <w:rPr>
          <w:rFonts w:ascii="Lexend" w:hAnsi="Lexend"/>
        </w:rPr>
        <w:br w:type="page"/>
      </w:r>
    </w:p>
    <w:p w14:paraId="778248FA" w14:textId="51105CAC" w:rsidR="00A45D6D" w:rsidRPr="008B18A5" w:rsidRDefault="00A47253" w:rsidP="008B18A5">
      <w:pPr>
        <w:pStyle w:val="Sectionheading"/>
      </w:pPr>
      <w:bookmarkStart w:id="0" w:name="_Toc220508827"/>
      <w:r w:rsidRPr="008B18A5">
        <w:lastRenderedPageBreak/>
        <w:t>Safety information</w:t>
      </w:r>
      <w:bookmarkEnd w:id="0"/>
    </w:p>
    <w:p w14:paraId="6761FB05" w14:textId="57AF511A" w:rsidR="002F22D5" w:rsidRPr="007D5B64" w:rsidRDefault="002F22D5" w:rsidP="007D5B64">
      <w:pPr>
        <w:pStyle w:val="Default"/>
        <w:numPr>
          <w:ilvl w:val="0"/>
          <w:numId w:val="47"/>
        </w:numPr>
        <w:rPr>
          <w:rFonts w:ascii="Lexend" w:hAnsi="Lexend"/>
        </w:rPr>
      </w:pPr>
      <w:r w:rsidRPr="002F22D5">
        <w:rPr>
          <w:rFonts w:ascii="Lexend" w:hAnsi="Lexend"/>
        </w:rPr>
        <w:t>Moving Components – The optical profiler is equipped with a motorized stage that can create pinch points – areas where a person’s fingers can get caught or crushed. Do not move the stage with your hands near it.</w:t>
      </w:r>
    </w:p>
    <w:p w14:paraId="5C369D4C" w14:textId="385CE446" w:rsidR="00976B0D" w:rsidRPr="008B18A5" w:rsidRDefault="00976B0D" w:rsidP="008B18A5">
      <w:pPr>
        <w:pStyle w:val="Sectionheading"/>
      </w:pPr>
      <w:bookmarkStart w:id="1" w:name="_Toc220508828"/>
      <w:r w:rsidRPr="008B18A5">
        <w:t>Pre</w:t>
      </w:r>
      <w:r w:rsidR="00A47253" w:rsidRPr="008B18A5">
        <w:t>requisites for use</w:t>
      </w:r>
      <w:bookmarkEnd w:id="1"/>
      <w:r w:rsidRPr="008B18A5">
        <w:t xml:space="preserve"> </w:t>
      </w:r>
    </w:p>
    <w:p w14:paraId="68D060A8" w14:textId="77777777" w:rsidR="00A47253" w:rsidRPr="00A47253" w:rsidRDefault="00A47253" w:rsidP="00A47253">
      <w:pPr>
        <w:pStyle w:val="Text"/>
        <w:numPr>
          <w:ilvl w:val="0"/>
          <w:numId w:val="45"/>
        </w:numPr>
        <w:rPr>
          <w:rFonts w:ascii="Lexend" w:hAnsi="Lexend"/>
        </w:rPr>
      </w:pPr>
      <w:r w:rsidRPr="00A47253">
        <w:rPr>
          <w:rFonts w:ascii="Lexend" w:hAnsi="Lexend"/>
        </w:rPr>
        <w:t>User of the RSC facilities.</w:t>
      </w:r>
    </w:p>
    <w:p w14:paraId="1D18FB2E" w14:textId="77777777" w:rsidR="00A47253" w:rsidRPr="00A47253" w:rsidRDefault="00A47253" w:rsidP="00A47253">
      <w:pPr>
        <w:pStyle w:val="Text"/>
        <w:numPr>
          <w:ilvl w:val="0"/>
          <w:numId w:val="45"/>
        </w:numPr>
        <w:rPr>
          <w:rFonts w:ascii="Lexend" w:hAnsi="Lexend"/>
        </w:rPr>
      </w:pPr>
      <w:r w:rsidRPr="00A47253">
        <w:rPr>
          <w:rFonts w:ascii="Lexend" w:hAnsi="Lexend"/>
        </w:rPr>
        <w:t>Up-to-date hazardous waste training.</w:t>
      </w:r>
    </w:p>
    <w:p w14:paraId="6268C7A2" w14:textId="77777777" w:rsidR="00A47253" w:rsidRPr="00A47253" w:rsidRDefault="00A47253" w:rsidP="00A47253">
      <w:pPr>
        <w:pStyle w:val="Text"/>
        <w:numPr>
          <w:ilvl w:val="0"/>
          <w:numId w:val="45"/>
        </w:numPr>
        <w:rPr>
          <w:rFonts w:ascii="Lexend" w:hAnsi="Lexend"/>
        </w:rPr>
      </w:pPr>
      <w:r w:rsidRPr="00A47253">
        <w:rPr>
          <w:rFonts w:ascii="Lexend" w:hAnsi="Lexend"/>
        </w:rPr>
        <w:t>Training by staff.</w:t>
      </w:r>
    </w:p>
    <w:p w14:paraId="68BF8D55" w14:textId="77777777" w:rsidR="00A47253" w:rsidRDefault="00A47253" w:rsidP="00A47253">
      <w:pPr>
        <w:pStyle w:val="Text"/>
        <w:numPr>
          <w:ilvl w:val="0"/>
          <w:numId w:val="45"/>
        </w:numPr>
        <w:rPr>
          <w:rFonts w:ascii="Lexend" w:hAnsi="Lexend"/>
        </w:rPr>
      </w:pPr>
      <w:r w:rsidRPr="00A47253">
        <w:rPr>
          <w:rFonts w:ascii="Lexend" w:hAnsi="Lexend"/>
        </w:rPr>
        <w:t xml:space="preserve">User will be responsible for lost or damaged equipment due to negligence. Negligence means not following the SOP, not asking staff for assistance, intentionally damaging items, etc. </w:t>
      </w:r>
    </w:p>
    <w:p w14:paraId="1F8CC53E" w14:textId="77777777" w:rsidR="00A47253" w:rsidRPr="00A47253" w:rsidRDefault="00A47253" w:rsidP="00A47253">
      <w:pPr>
        <w:pStyle w:val="CM18"/>
        <w:numPr>
          <w:ilvl w:val="1"/>
          <w:numId w:val="45"/>
        </w:numPr>
        <w:rPr>
          <w:rFonts w:ascii="Lexend" w:hAnsi="Lexend" w:cs="Arial"/>
          <w:color w:val="000000" w:themeColor="text1"/>
        </w:rPr>
      </w:pPr>
      <w:r w:rsidRPr="00A47253">
        <w:rPr>
          <w:rFonts w:ascii="Lexend" w:hAnsi="Lexend" w:cs="Arial"/>
          <w:color w:val="000000" w:themeColor="text1"/>
        </w:rPr>
        <w:t>Do not scratch or allow the objectives to touch your sample. Doing so can result in damage to the objectives and cost close to $10,000.</w:t>
      </w:r>
    </w:p>
    <w:p w14:paraId="2FDF2D36" w14:textId="11349525" w:rsidR="00934ABA" w:rsidRDefault="00A47253" w:rsidP="00BD13DD">
      <w:pPr>
        <w:pStyle w:val="CM18"/>
        <w:numPr>
          <w:ilvl w:val="1"/>
          <w:numId w:val="45"/>
        </w:numPr>
        <w:rPr>
          <w:rFonts w:ascii="Lexend" w:hAnsi="Lexend" w:cs="Arial"/>
          <w:color w:val="000000" w:themeColor="text1"/>
        </w:rPr>
      </w:pPr>
      <w:r w:rsidRPr="00A47253">
        <w:rPr>
          <w:rFonts w:ascii="Lexend" w:hAnsi="Lexend" w:cs="Arial"/>
          <w:color w:val="000000" w:themeColor="text1"/>
        </w:rPr>
        <w:t>Do not attempt to move the objectives by hand. Doing so can result in damage to the gear mechanism and cost close to $5,000.</w:t>
      </w:r>
    </w:p>
    <w:p w14:paraId="4931A931" w14:textId="4926A0B4" w:rsidR="004E6E94" w:rsidRPr="00A47253" w:rsidRDefault="00934ABA" w:rsidP="00934ABA">
      <w:pPr>
        <w:rPr>
          <w:rFonts w:ascii="Lexend" w:hAnsi="Lexend" w:cs="Arial"/>
          <w:color w:val="000000" w:themeColor="text1"/>
        </w:rPr>
      </w:pPr>
      <w:r>
        <w:rPr>
          <w:rFonts w:ascii="Lexend" w:hAnsi="Lexend" w:cs="Arial"/>
          <w:color w:val="000000" w:themeColor="text1"/>
        </w:rPr>
        <w:br w:type="page"/>
      </w:r>
    </w:p>
    <w:p w14:paraId="783B9B78" w14:textId="5E54A382" w:rsidR="00370A9A" w:rsidRPr="008B18A5" w:rsidRDefault="00507013" w:rsidP="008B18A5">
      <w:pPr>
        <w:pStyle w:val="Sectionheading"/>
      </w:pPr>
      <w:r w:rsidRPr="008B18A5">
        <w:lastRenderedPageBreak/>
        <w:t xml:space="preserve">  </w:t>
      </w:r>
      <w:bookmarkStart w:id="2" w:name="_Toc220508829"/>
      <w:r w:rsidR="00254419">
        <w:t>Launch Software</w:t>
      </w:r>
      <w:bookmarkEnd w:id="2"/>
    </w:p>
    <w:p w14:paraId="1BD346E5" w14:textId="728BA7AB" w:rsidR="00370A9A" w:rsidRPr="00381AD7" w:rsidRDefault="00421725" w:rsidP="00381AD7">
      <w:pPr>
        <w:pStyle w:val="01Subsection"/>
      </w:pPr>
      <w:bookmarkStart w:id="3" w:name="_Toc220508830"/>
      <w:bookmarkStart w:id="4" w:name="_Hlk220427287"/>
      <w:r w:rsidRPr="00581799">
        <w:t>S</w:t>
      </w:r>
      <w:r w:rsidR="00015C1F" w:rsidRPr="00581799">
        <w:t>tart Up</w:t>
      </w:r>
      <w:bookmarkEnd w:id="3"/>
    </w:p>
    <w:p w14:paraId="135373CB" w14:textId="77777777" w:rsidR="00370A9A" w:rsidRPr="00581799" w:rsidRDefault="00370A9A" w:rsidP="00381AD7">
      <w:pPr>
        <w:pStyle w:val="011Subsection"/>
        <w:rPr>
          <w:b/>
        </w:rPr>
      </w:pPr>
      <w:bookmarkStart w:id="5" w:name="_Hlk220427416"/>
      <w:r w:rsidRPr="00581799">
        <w:t>Log on TUMI</w:t>
      </w:r>
    </w:p>
    <w:p w14:paraId="038DF9DB" w14:textId="77777777" w:rsidR="00421725" w:rsidRPr="00581799" w:rsidRDefault="00AC5352" w:rsidP="00381AD7">
      <w:pPr>
        <w:pStyle w:val="011Subsection"/>
      </w:pPr>
      <w:r w:rsidRPr="00581799">
        <w:t xml:space="preserve">Start the Vision 64 software by double-clicking the icon  </w:t>
      </w:r>
      <w:r w:rsidRPr="00581799">
        <w:rPr>
          <w:noProof/>
        </w:rPr>
        <w:drawing>
          <wp:inline distT="0" distB="0" distL="0" distR="0" wp14:anchorId="7FFB309E" wp14:editId="789EAAD3">
            <wp:extent cx="447675" cy="390525"/>
            <wp:effectExtent l="0" t="0" r="9525" b="9525"/>
            <wp:docPr id="1" name="Picture 1" descr="Image of Vision 64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Vision 64 shortcu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p w14:paraId="78B7087E" w14:textId="37B1C850" w:rsidR="00C46D45" w:rsidRPr="00581799" w:rsidRDefault="00C46D45" w:rsidP="00C46D45">
      <w:pPr>
        <w:pStyle w:val="ListParagraph"/>
        <w:numPr>
          <w:ilvl w:val="3"/>
          <w:numId w:val="7"/>
        </w:numPr>
        <w:autoSpaceDE w:val="0"/>
        <w:autoSpaceDN w:val="0"/>
        <w:adjustRightInd w:val="0"/>
        <w:rPr>
          <w:rFonts w:ascii="Lexend" w:hAnsi="Lexend" w:cs="Arial"/>
          <w:color w:val="000000"/>
        </w:rPr>
      </w:pPr>
      <w:r w:rsidRPr="00581799">
        <w:rPr>
          <w:rFonts w:ascii="Lexend" w:hAnsi="Lexend" w:cs="Arial"/>
          <w:color w:val="000000"/>
        </w:rPr>
        <w:t xml:space="preserve">Main screen </w:t>
      </w:r>
      <w:r w:rsidR="00F21000" w:rsidRPr="00581799">
        <w:rPr>
          <w:rFonts w:ascii="Lexend" w:hAnsi="Lexend" w:cs="Arial"/>
          <w:color w:val="000000"/>
        </w:rPr>
        <w:t xml:space="preserve">and control box </w:t>
      </w:r>
      <w:r w:rsidRPr="00581799">
        <w:rPr>
          <w:rFonts w:ascii="Lexend" w:hAnsi="Lexend" w:cs="Arial"/>
          <w:color w:val="000000"/>
        </w:rPr>
        <w:t>shown below</w:t>
      </w:r>
    </w:p>
    <w:p w14:paraId="20CDC3FC" w14:textId="76F9CB74" w:rsidR="007B0E8A" w:rsidRPr="00581799" w:rsidRDefault="00C46D45" w:rsidP="00C46D45">
      <w:pPr>
        <w:autoSpaceDE w:val="0"/>
        <w:autoSpaceDN w:val="0"/>
        <w:adjustRightInd w:val="0"/>
        <w:ind w:left="-1440" w:right="-1440"/>
        <w:jc w:val="center"/>
        <w:rPr>
          <w:rFonts w:ascii="Lexend" w:hAnsi="Lexend" w:cs="Arial"/>
          <w:color w:val="000000"/>
        </w:rPr>
      </w:pPr>
      <w:r w:rsidRPr="00581799">
        <w:rPr>
          <w:rFonts w:ascii="Lexend" w:hAnsi="Lexend"/>
          <w:noProof/>
        </w:rPr>
        <w:drawing>
          <wp:inline distT="0" distB="0" distL="0" distR="0" wp14:anchorId="4E1B8980" wp14:editId="50693494">
            <wp:extent cx="7153275" cy="4612180"/>
            <wp:effectExtent l="0" t="0" r="0" b="0"/>
            <wp:docPr id="11" name="Picture 11" descr="Screenshot of Vision 64 user interface with explana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Vision 64 user interface with explanations of buttons"/>
                    <pic:cNvPicPr/>
                  </pic:nvPicPr>
                  <pic:blipFill>
                    <a:blip r:embed="rId11"/>
                    <a:stretch>
                      <a:fillRect/>
                    </a:stretch>
                  </pic:blipFill>
                  <pic:spPr>
                    <a:xfrm>
                      <a:off x="0" y="0"/>
                      <a:ext cx="7160690" cy="4616961"/>
                    </a:xfrm>
                    <a:prstGeom prst="rect">
                      <a:avLst/>
                    </a:prstGeom>
                  </pic:spPr>
                </pic:pic>
              </a:graphicData>
            </a:graphic>
          </wp:inline>
        </w:drawing>
      </w:r>
    </w:p>
    <w:p w14:paraId="10E457EB" w14:textId="77777777" w:rsidR="007B39CA" w:rsidRPr="00581799" w:rsidRDefault="007B39CA" w:rsidP="00C46D45">
      <w:pPr>
        <w:autoSpaceDE w:val="0"/>
        <w:autoSpaceDN w:val="0"/>
        <w:adjustRightInd w:val="0"/>
        <w:ind w:left="-1440" w:right="-1440"/>
        <w:jc w:val="center"/>
        <w:rPr>
          <w:rFonts w:ascii="Lexend" w:hAnsi="Lexend" w:cs="Arial"/>
          <w:color w:val="000000"/>
        </w:rPr>
      </w:pPr>
    </w:p>
    <w:p w14:paraId="230D7CC8" w14:textId="77777777" w:rsidR="00F54907" w:rsidRPr="00581799" w:rsidRDefault="00F21000" w:rsidP="00370A9A">
      <w:pPr>
        <w:autoSpaceDE w:val="0"/>
        <w:autoSpaceDN w:val="0"/>
        <w:adjustRightInd w:val="0"/>
        <w:ind w:left="-1440" w:right="-1440"/>
        <w:jc w:val="center"/>
        <w:rPr>
          <w:rFonts w:ascii="Lexend" w:hAnsi="Lexend" w:cs="Arial"/>
          <w:color w:val="000000"/>
        </w:rPr>
      </w:pPr>
      <w:r w:rsidRPr="00581799">
        <w:rPr>
          <w:rFonts w:ascii="Lexend" w:hAnsi="Lexend" w:cs="Arial"/>
          <w:noProof/>
          <w:color w:val="000000"/>
        </w:rPr>
        <w:drawing>
          <wp:inline distT="0" distB="0" distL="0" distR="0" wp14:anchorId="13A24BF2" wp14:editId="59E8F691">
            <wp:extent cx="3411825" cy="2270340"/>
            <wp:effectExtent l="0" t="0" r="0" b="0"/>
            <wp:docPr id="12" name="Picture 12" descr="Board controls with lab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oard controls with label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13568" cy="2271500"/>
                    </a:xfrm>
                    <a:prstGeom prst="rect">
                      <a:avLst/>
                    </a:prstGeom>
                    <a:noFill/>
                  </pic:spPr>
                </pic:pic>
              </a:graphicData>
            </a:graphic>
          </wp:inline>
        </w:drawing>
      </w:r>
    </w:p>
    <w:p w14:paraId="5778D727" w14:textId="33E6FBFD" w:rsidR="00421725" w:rsidRPr="008B18A5" w:rsidRDefault="00421725" w:rsidP="008B18A5">
      <w:pPr>
        <w:pStyle w:val="Sectionheading"/>
      </w:pPr>
      <w:bookmarkStart w:id="6" w:name="_Toc220508831"/>
      <w:r w:rsidRPr="008B18A5">
        <w:lastRenderedPageBreak/>
        <w:t>S</w:t>
      </w:r>
      <w:r w:rsidR="00015C1F" w:rsidRPr="008B18A5">
        <w:t xml:space="preserve">ample </w:t>
      </w:r>
      <w:r w:rsidR="00381AD7" w:rsidRPr="008B18A5">
        <w:t>Handling</w:t>
      </w:r>
      <w:bookmarkEnd w:id="6"/>
    </w:p>
    <w:p w14:paraId="51E2CC7B" w14:textId="7B197219" w:rsidR="00421725" w:rsidRPr="00381AD7" w:rsidRDefault="00381AD7" w:rsidP="00381AD7">
      <w:pPr>
        <w:pStyle w:val="01Subsection"/>
      </w:pPr>
      <w:r>
        <w:t xml:space="preserve"> </w:t>
      </w:r>
      <w:bookmarkStart w:id="7" w:name="_Toc220508832"/>
      <w:r>
        <w:t>Loading A Sample</w:t>
      </w:r>
      <w:bookmarkEnd w:id="7"/>
    </w:p>
    <w:p w14:paraId="04CB784F" w14:textId="77777777" w:rsidR="00421725" w:rsidRPr="00581799" w:rsidRDefault="007B39CA" w:rsidP="00381AD7">
      <w:pPr>
        <w:pStyle w:val="011Subsection"/>
      </w:pPr>
      <w:r w:rsidRPr="00581799">
        <w:t>Ensure that the objectives are raised high enough to easily clear your sample.</w:t>
      </w:r>
    </w:p>
    <w:p w14:paraId="0CD31837" w14:textId="77777777" w:rsidR="00C24EFF" w:rsidRPr="00581799" w:rsidRDefault="00C24EFF" w:rsidP="00C24EFF">
      <w:pPr>
        <w:pStyle w:val="ListParagraph"/>
        <w:autoSpaceDE w:val="0"/>
        <w:autoSpaceDN w:val="0"/>
        <w:adjustRightInd w:val="0"/>
        <w:ind w:left="1224"/>
        <w:jc w:val="center"/>
        <w:rPr>
          <w:rFonts w:ascii="Lexend" w:hAnsi="Lexend" w:cs="Arial"/>
          <w:b/>
        </w:rPr>
      </w:pPr>
      <w:r w:rsidRPr="00581799">
        <w:rPr>
          <w:rFonts w:ascii="Lexend" w:hAnsi="Lexend" w:cs="Arial"/>
          <w:b/>
        </w:rPr>
        <w:t>CAUTION</w:t>
      </w:r>
      <w:r w:rsidRPr="00581799">
        <w:rPr>
          <w:rFonts w:ascii="Lexend" w:hAnsi="Lexend" w:cs="Arial"/>
        </w:rPr>
        <w:t xml:space="preserve">    </w:t>
      </w:r>
      <w:r w:rsidRPr="00581799">
        <w:rPr>
          <w:rFonts w:ascii="Lexend" w:hAnsi="Lexend" w:cs="Arial"/>
          <w:noProof/>
        </w:rPr>
        <w:drawing>
          <wp:inline distT="0" distB="0" distL="0" distR="0" wp14:anchorId="7512E131" wp14:editId="57330B34">
            <wp:extent cx="447675" cy="390525"/>
            <wp:effectExtent l="19050" t="0" r="9525" b="0"/>
            <wp:docPr id="4" name="Picture 2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8" descr="Caution symbol"/>
                    <pic:cNvPicPr>
                      <a:picLocks noChangeAspect="1" noChangeArrowheads="1"/>
                    </pic:cNvPicPr>
                  </pic:nvPicPr>
                  <pic:blipFill>
                    <a:blip r:embed="rId13"/>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Pr="00581799">
        <w:rPr>
          <w:rFonts w:ascii="Lexend" w:hAnsi="Lexend" w:cs="Arial"/>
        </w:rPr>
        <w:t xml:space="preserve">    </w:t>
      </w:r>
      <w:r w:rsidRPr="00581799">
        <w:rPr>
          <w:rFonts w:ascii="Lexend" w:hAnsi="Lexend" w:cs="Arial"/>
          <w:b/>
        </w:rPr>
        <w:t>CAUTION</w:t>
      </w:r>
    </w:p>
    <w:p w14:paraId="19549B39" w14:textId="77777777" w:rsidR="00C24EFF" w:rsidRPr="00581799" w:rsidRDefault="00C24EFF" w:rsidP="00C24EFF">
      <w:pPr>
        <w:pStyle w:val="ListParagraph"/>
        <w:autoSpaceDE w:val="0"/>
        <w:autoSpaceDN w:val="0"/>
        <w:adjustRightInd w:val="0"/>
        <w:ind w:left="1224"/>
        <w:jc w:val="center"/>
        <w:rPr>
          <w:rFonts w:ascii="Lexend" w:hAnsi="Lexend" w:cs="Arial"/>
          <w:b/>
        </w:rPr>
      </w:pPr>
    </w:p>
    <w:p w14:paraId="5DD397BF" w14:textId="77777777" w:rsidR="00C24EFF" w:rsidRPr="00581799" w:rsidRDefault="00C24EFF" w:rsidP="00C24EFF">
      <w:pPr>
        <w:pStyle w:val="ListParagraph"/>
        <w:autoSpaceDE w:val="0"/>
        <w:autoSpaceDN w:val="0"/>
        <w:adjustRightInd w:val="0"/>
        <w:ind w:left="1224"/>
        <w:jc w:val="center"/>
        <w:rPr>
          <w:rFonts w:ascii="Lexend" w:hAnsi="Lexend" w:cs="Arial"/>
          <w:b/>
        </w:rPr>
      </w:pPr>
      <w:r w:rsidRPr="00581799">
        <w:rPr>
          <w:rFonts w:ascii="Lexend" w:hAnsi="Lexend" w:cs="Arial"/>
          <w:b/>
          <w:u w:val="single"/>
        </w:rPr>
        <w:t>ALWAYS</w:t>
      </w:r>
      <w:r w:rsidRPr="00581799">
        <w:rPr>
          <w:rFonts w:ascii="Lexend" w:hAnsi="Lexend" w:cs="Arial"/>
          <w:b/>
        </w:rPr>
        <w:t xml:space="preserve"> </w:t>
      </w:r>
      <w:r w:rsidR="00B57654" w:rsidRPr="00581799">
        <w:rPr>
          <w:rFonts w:ascii="Lexend" w:hAnsi="Lexend" w:cs="Arial"/>
          <w:b/>
        </w:rPr>
        <w:t>ENSURE</w:t>
      </w:r>
      <w:r w:rsidRPr="00581799">
        <w:rPr>
          <w:rFonts w:ascii="Lexend" w:hAnsi="Lexend" w:cs="Arial"/>
          <w:b/>
        </w:rPr>
        <w:t xml:space="preserve"> THAT OBJECTIVES WILL NOT STRIKE YOUR SAMPLE</w:t>
      </w:r>
    </w:p>
    <w:bookmarkEnd w:id="5"/>
    <w:p w14:paraId="19716384" w14:textId="77777777" w:rsidR="00B57654" w:rsidRPr="00CD116D" w:rsidRDefault="004E6E94" w:rsidP="004E6E94">
      <w:pPr>
        <w:pStyle w:val="CM18"/>
        <w:ind w:left="792"/>
        <w:rPr>
          <w:rFonts w:ascii="Lexend" w:hAnsi="Lexend" w:cs="Arial"/>
          <w:color w:val="A20000"/>
        </w:rPr>
      </w:pPr>
      <w:r w:rsidRPr="00CD116D">
        <w:rPr>
          <w:rFonts w:ascii="Lexend" w:hAnsi="Lexend" w:cs="Arial"/>
          <w:color w:val="A20000"/>
        </w:rPr>
        <w:t>Do not scratch or allow the objectives to touch your sample. Doing so can result in damage to the objectives and cost close to $10,000.</w:t>
      </w:r>
    </w:p>
    <w:p w14:paraId="2E036C5C" w14:textId="77777777" w:rsidR="004C74E2" w:rsidRPr="00581799" w:rsidRDefault="004C74E2" w:rsidP="00381AD7">
      <w:pPr>
        <w:pStyle w:val="011Subsection"/>
      </w:pPr>
      <w:r w:rsidRPr="00581799">
        <w:t>If the head needs to be raised, this can be accomplished in two ways.</w:t>
      </w:r>
    </w:p>
    <w:p w14:paraId="5460E21B" w14:textId="77777777" w:rsidR="00D452CE" w:rsidRPr="00581799" w:rsidRDefault="00D452CE" w:rsidP="00D452CE">
      <w:pPr>
        <w:pStyle w:val="ListParagraph"/>
        <w:autoSpaceDE w:val="0"/>
        <w:autoSpaceDN w:val="0"/>
        <w:adjustRightInd w:val="0"/>
        <w:ind w:left="1224"/>
        <w:rPr>
          <w:rFonts w:ascii="Lexend" w:hAnsi="Lexend" w:cs="Arial"/>
          <w:color w:val="000000"/>
        </w:rPr>
      </w:pPr>
    </w:p>
    <w:p w14:paraId="23CF1A19" w14:textId="77777777" w:rsidR="00D452CE" w:rsidRPr="00581799" w:rsidRDefault="004C74E2" w:rsidP="00DF2AE8">
      <w:pPr>
        <w:pStyle w:val="ListParagraph"/>
        <w:numPr>
          <w:ilvl w:val="3"/>
          <w:numId w:val="20"/>
        </w:numPr>
        <w:autoSpaceDE w:val="0"/>
        <w:autoSpaceDN w:val="0"/>
        <w:adjustRightInd w:val="0"/>
        <w:rPr>
          <w:rFonts w:ascii="Lexend" w:hAnsi="Lexend" w:cs="Arial"/>
          <w:color w:val="000000"/>
        </w:rPr>
      </w:pPr>
      <w:r w:rsidRPr="00581799">
        <w:rPr>
          <w:rFonts w:ascii="Lexend" w:hAnsi="Lexend" w:cs="Arial"/>
          <w:color w:val="000000"/>
        </w:rPr>
        <w:t>Raise the head through the Vision 64 software by left clicking and pulling up on the red indicator in the z-control window. Control the speed by how high you pull the indicator and by the SLOW, MED, FAST buttons.</w:t>
      </w:r>
    </w:p>
    <w:p w14:paraId="5B290753" w14:textId="77777777" w:rsidR="004C74E2" w:rsidRPr="00581799" w:rsidRDefault="004C74E2" w:rsidP="00DF2AE8">
      <w:pPr>
        <w:pStyle w:val="ListParagraph"/>
        <w:numPr>
          <w:ilvl w:val="3"/>
          <w:numId w:val="20"/>
        </w:numPr>
        <w:autoSpaceDE w:val="0"/>
        <w:autoSpaceDN w:val="0"/>
        <w:adjustRightInd w:val="0"/>
        <w:rPr>
          <w:rFonts w:ascii="Lexend" w:hAnsi="Lexend" w:cs="Arial"/>
          <w:color w:val="000000"/>
        </w:rPr>
      </w:pPr>
      <w:r w:rsidRPr="00581799">
        <w:rPr>
          <w:rFonts w:ascii="Lexend" w:hAnsi="Lexend" w:cs="Arial"/>
          <w:color w:val="000000"/>
        </w:rPr>
        <w:t>Raise the head through the control box by rotating the z-control knob clockwise. To increase speed, hold the FAST button while rotating.</w:t>
      </w:r>
    </w:p>
    <w:p w14:paraId="500AD79D" w14:textId="77777777" w:rsidR="00D452CE" w:rsidRPr="00581799" w:rsidRDefault="00D452CE" w:rsidP="00D452CE">
      <w:pPr>
        <w:autoSpaceDE w:val="0"/>
        <w:autoSpaceDN w:val="0"/>
        <w:adjustRightInd w:val="0"/>
        <w:rPr>
          <w:rFonts w:ascii="Lexend" w:hAnsi="Lexend" w:cs="Arial"/>
          <w:color w:val="000000"/>
        </w:rPr>
      </w:pPr>
    </w:p>
    <w:p w14:paraId="4AFE816B" w14:textId="77777777" w:rsidR="004C74E2" w:rsidRPr="00581799" w:rsidRDefault="004C74E2" w:rsidP="00381AD7">
      <w:pPr>
        <w:pStyle w:val="011Subsection"/>
      </w:pPr>
      <w:r w:rsidRPr="00581799">
        <w:t xml:space="preserve">Move the stage all the way to the front of the machine </w:t>
      </w:r>
      <w:r w:rsidR="002B56B2" w:rsidRPr="00581799">
        <w:t xml:space="preserve">(if not there already) </w:t>
      </w:r>
      <w:r w:rsidRPr="00581799">
        <w:t xml:space="preserve">by pressing the Unload XY </w:t>
      </w:r>
      <w:r w:rsidRPr="00581799">
        <w:rPr>
          <w:noProof/>
        </w:rPr>
        <w:drawing>
          <wp:inline distT="0" distB="0" distL="0" distR="0" wp14:anchorId="2E2C1EAC" wp14:editId="4ACB9EC7">
            <wp:extent cx="344488" cy="400050"/>
            <wp:effectExtent l="0" t="0" r="0" b="0"/>
            <wp:docPr id="19" name="Picture 19" descr="Unload x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Unload xy button"/>
                    <pic:cNvPicPr/>
                  </pic:nvPicPr>
                  <pic:blipFill>
                    <a:blip r:embed="rId14"/>
                    <a:stretch>
                      <a:fillRect/>
                    </a:stretch>
                  </pic:blipFill>
                  <pic:spPr>
                    <a:xfrm>
                      <a:off x="0" y="0"/>
                      <a:ext cx="344488" cy="400050"/>
                    </a:xfrm>
                    <a:prstGeom prst="rect">
                      <a:avLst/>
                    </a:prstGeom>
                  </pic:spPr>
                </pic:pic>
              </a:graphicData>
            </a:graphic>
          </wp:inline>
        </w:drawing>
      </w:r>
      <w:r w:rsidRPr="00581799">
        <w:t xml:space="preserve"> or by using the XY Control joystick on the control box.</w:t>
      </w:r>
    </w:p>
    <w:p w14:paraId="20B7C87B" w14:textId="77777777" w:rsidR="00D452CE" w:rsidRPr="00581799" w:rsidRDefault="00D452CE" w:rsidP="00D452CE">
      <w:pPr>
        <w:pStyle w:val="ListParagraph"/>
        <w:autoSpaceDE w:val="0"/>
        <w:autoSpaceDN w:val="0"/>
        <w:adjustRightInd w:val="0"/>
        <w:ind w:left="1224"/>
        <w:rPr>
          <w:rFonts w:ascii="Lexend" w:hAnsi="Lexend" w:cs="Arial"/>
          <w:color w:val="000000"/>
        </w:rPr>
      </w:pPr>
    </w:p>
    <w:p w14:paraId="4592CBA8" w14:textId="77777777" w:rsidR="004C74E2" w:rsidRPr="00581799" w:rsidRDefault="004C74E2" w:rsidP="00381AD7">
      <w:pPr>
        <w:pStyle w:val="011Subsection"/>
      </w:pPr>
      <w:r w:rsidRPr="00581799">
        <w:t>Place your sample on the stage and move your sample beneath the objective</w:t>
      </w:r>
      <w:r w:rsidR="00C24EFF" w:rsidRPr="00581799">
        <w:t>.</w:t>
      </w:r>
    </w:p>
    <w:p w14:paraId="2B9BD5FB" w14:textId="77777777" w:rsidR="00C24EFF" w:rsidRPr="00581799" w:rsidRDefault="00C24EFF" w:rsidP="00DF2AE8">
      <w:pPr>
        <w:pStyle w:val="ListParagraph"/>
        <w:numPr>
          <w:ilvl w:val="3"/>
          <w:numId w:val="21"/>
        </w:numPr>
        <w:autoSpaceDE w:val="0"/>
        <w:autoSpaceDN w:val="0"/>
        <w:adjustRightInd w:val="0"/>
        <w:rPr>
          <w:rFonts w:ascii="Lexend" w:hAnsi="Lexend" w:cs="Arial"/>
          <w:color w:val="000000"/>
        </w:rPr>
      </w:pPr>
      <w:r w:rsidRPr="00581799">
        <w:rPr>
          <w:rFonts w:ascii="Lexend" w:hAnsi="Lexend" w:cs="Arial"/>
          <w:color w:val="000000"/>
        </w:rPr>
        <w:t>By using software, left click and drag the red dot in the XY control window</w:t>
      </w:r>
    </w:p>
    <w:p w14:paraId="146CD1E2" w14:textId="77777777" w:rsidR="00C24EFF" w:rsidRPr="00581799" w:rsidRDefault="00C24EFF" w:rsidP="00DF2AE8">
      <w:pPr>
        <w:pStyle w:val="ListParagraph"/>
        <w:numPr>
          <w:ilvl w:val="3"/>
          <w:numId w:val="21"/>
        </w:numPr>
        <w:autoSpaceDE w:val="0"/>
        <w:autoSpaceDN w:val="0"/>
        <w:adjustRightInd w:val="0"/>
        <w:rPr>
          <w:rFonts w:ascii="Lexend" w:hAnsi="Lexend" w:cs="Arial"/>
          <w:color w:val="000000"/>
        </w:rPr>
      </w:pPr>
      <w:r w:rsidRPr="00581799">
        <w:rPr>
          <w:rFonts w:ascii="Lexend" w:hAnsi="Lexend" w:cs="Arial"/>
          <w:color w:val="000000"/>
        </w:rPr>
        <w:t>By control box, move the XY josytick</w:t>
      </w:r>
    </w:p>
    <w:p w14:paraId="2DBC7A75" w14:textId="77777777" w:rsidR="00421725" w:rsidRPr="00581799" w:rsidRDefault="00421725" w:rsidP="00421725">
      <w:pPr>
        <w:pStyle w:val="ListParagraph"/>
        <w:autoSpaceDE w:val="0"/>
        <w:autoSpaceDN w:val="0"/>
        <w:adjustRightInd w:val="0"/>
        <w:ind w:left="1224"/>
        <w:rPr>
          <w:rFonts w:ascii="Lexend" w:hAnsi="Lexend" w:cs="Arial"/>
          <w:color w:val="000000"/>
        </w:rPr>
      </w:pPr>
    </w:p>
    <w:p w14:paraId="0B927318" w14:textId="7569DE6C" w:rsidR="00421725" w:rsidRPr="00381AD7" w:rsidRDefault="00D452CE" w:rsidP="00381AD7">
      <w:pPr>
        <w:pStyle w:val="01Subsection"/>
      </w:pPr>
      <w:bookmarkStart w:id="8" w:name="_Toc220508833"/>
      <w:r w:rsidRPr="00581799">
        <w:t>Focusing Safely</w:t>
      </w:r>
      <w:bookmarkEnd w:id="8"/>
    </w:p>
    <w:p w14:paraId="0C561958" w14:textId="77777777" w:rsidR="00D452CE" w:rsidRPr="00581799" w:rsidRDefault="00D452CE" w:rsidP="00D452CE">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color w:val="000000"/>
        </w:rPr>
        <w:t>Click Auto on the intensity control window.</w:t>
      </w:r>
    </w:p>
    <w:p w14:paraId="5E16EC3B" w14:textId="77777777" w:rsidR="00421725" w:rsidRPr="00581799" w:rsidRDefault="00421725" w:rsidP="00D452CE">
      <w:pPr>
        <w:pStyle w:val="ListParagraph"/>
        <w:autoSpaceDE w:val="0"/>
        <w:autoSpaceDN w:val="0"/>
        <w:adjustRightInd w:val="0"/>
        <w:ind w:left="1224"/>
        <w:rPr>
          <w:rFonts w:ascii="Lexend" w:hAnsi="Lexend" w:cs="Arial"/>
          <w:b/>
          <w:bCs/>
          <w:color w:val="000000"/>
        </w:rPr>
      </w:pPr>
      <w:r w:rsidRPr="00581799">
        <w:rPr>
          <w:rFonts w:ascii="Lexend" w:hAnsi="Lexend" w:cs="Arial"/>
          <w:color w:val="000000"/>
        </w:rPr>
        <w:t xml:space="preserve"> </w:t>
      </w:r>
    </w:p>
    <w:p w14:paraId="3071742B" w14:textId="77777777" w:rsidR="00D452CE" w:rsidRPr="00581799" w:rsidRDefault="00D452CE" w:rsidP="00D452CE">
      <w:pPr>
        <w:pStyle w:val="ListParagraph"/>
        <w:numPr>
          <w:ilvl w:val="2"/>
          <w:numId w:val="7"/>
        </w:numPr>
        <w:autoSpaceDE w:val="0"/>
        <w:autoSpaceDN w:val="0"/>
        <w:adjustRightInd w:val="0"/>
        <w:rPr>
          <w:rFonts w:ascii="Lexend" w:hAnsi="Lexend" w:cs="Arial"/>
          <w:color w:val="000000"/>
        </w:rPr>
      </w:pPr>
      <w:r w:rsidRPr="00581799">
        <w:rPr>
          <w:rFonts w:ascii="Lexend" w:hAnsi="Lexend" w:cs="Arial"/>
          <w:color w:val="000000"/>
        </w:rPr>
        <w:t>While watching the objective carefully from the side, a</w:t>
      </w:r>
      <w:r w:rsidR="00CD2D11" w:rsidRPr="00581799">
        <w:rPr>
          <w:rFonts w:ascii="Lexend" w:hAnsi="Lexend" w:cs="Arial"/>
          <w:color w:val="000000"/>
        </w:rPr>
        <w:t>djust the focus to lower the head</w:t>
      </w:r>
      <w:r w:rsidRPr="00581799">
        <w:rPr>
          <w:rFonts w:ascii="Lexend" w:hAnsi="Lexend" w:cs="Arial"/>
          <w:color w:val="000000"/>
        </w:rPr>
        <w:t xml:space="preserve"> so that the objective is a few millimeters above the s</w:t>
      </w:r>
      <w:r w:rsidR="00CD2D11" w:rsidRPr="00581799">
        <w:rPr>
          <w:rFonts w:ascii="Lexend" w:hAnsi="Lexend" w:cs="Arial"/>
          <w:color w:val="000000"/>
        </w:rPr>
        <w:t>urface of the sample.</w:t>
      </w:r>
    </w:p>
    <w:p w14:paraId="0B825C35" w14:textId="77777777" w:rsidR="00CD2D11" w:rsidRPr="00581799" w:rsidRDefault="00CD2D11" w:rsidP="00CD2D11">
      <w:pPr>
        <w:autoSpaceDE w:val="0"/>
        <w:autoSpaceDN w:val="0"/>
        <w:adjustRightInd w:val="0"/>
        <w:rPr>
          <w:rFonts w:ascii="Lexend" w:hAnsi="Lexend" w:cs="Arial"/>
          <w:color w:val="000000"/>
        </w:rPr>
      </w:pPr>
    </w:p>
    <w:p w14:paraId="231814C7" w14:textId="77777777" w:rsidR="00D452CE" w:rsidRPr="00581799" w:rsidRDefault="00D452CE" w:rsidP="00CD2D11">
      <w:pPr>
        <w:pStyle w:val="ListParagraph"/>
        <w:numPr>
          <w:ilvl w:val="2"/>
          <w:numId w:val="7"/>
        </w:numPr>
        <w:autoSpaceDE w:val="0"/>
        <w:autoSpaceDN w:val="0"/>
        <w:adjustRightInd w:val="0"/>
        <w:rPr>
          <w:rFonts w:ascii="Lexend" w:hAnsi="Lexend" w:cs="Arial"/>
          <w:color w:val="000000"/>
        </w:rPr>
      </w:pPr>
      <w:r w:rsidRPr="00581799">
        <w:rPr>
          <w:rFonts w:ascii="Lexend" w:hAnsi="Lexend" w:cs="Arial"/>
          <w:color w:val="000000"/>
        </w:rPr>
        <w:t xml:space="preserve">Focus the </w:t>
      </w:r>
      <w:r w:rsidR="00CD2D11" w:rsidRPr="00581799">
        <w:rPr>
          <w:rFonts w:ascii="Lexend" w:hAnsi="Lexend" w:cs="Arial"/>
          <w:color w:val="000000"/>
        </w:rPr>
        <w:t>system by slowly raising the head. As you raise the head</w:t>
      </w:r>
      <w:r w:rsidRPr="00581799">
        <w:rPr>
          <w:rFonts w:ascii="Lexend" w:hAnsi="Lexend" w:cs="Arial"/>
          <w:color w:val="000000"/>
        </w:rPr>
        <w:t xml:space="preserve"> watch the intensity</w:t>
      </w:r>
      <w:r w:rsidR="00CD2D11" w:rsidRPr="00581799">
        <w:rPr>
          <w:rFonts w:ascii="Lexend" w:hAnsi="Lexend" w:cs="Arial"/>
          <w:color w:val="000000"/>
        </w:rPr>
        <w:t xml:space="preserve"> and video </w:t>
      </w:r>
      <w:r w:rsidRPr="00581799">
        <w:rPr>
          <w:rFonts w:ascii="Lexend" w:hAnsi="Lexend" w:cs="Arial"/>
          <w:color w:val="000000"/>
        </w:rPr>
        <w:t>window</w:t>
      </w:r>
      <w:r w:rsidR="00CD2D11" w:rsidRPr="00581799">
        <w:rPr>
          <w:rFonts w:ascii="Lexend" w:hAnsi="Lexend" w:cs="Arial"/>
          <w:color w:val="000000"/>
        </w:rPr>
        <w:t>s</w:t>
      </w:r>
      <w:r w:rsidRPr="00581799">
        <w:rPr>
          <w:rFonts w:ascii="Lexend" w:hAnsi="Lexend" w:cs="Arial"/>
          <w:color w:val="000000"/>
        </w:rPr>
        <w:t>:</w:t>
      </w:r>
    </w:p>
    <w:p w14:paraId="6DE1E09F" w14:textId="77777777" w:rsidR="00D452CE" w:rsidRPr="00581799" w:rsidRDefault="00CD2D11" w:rsidP="00DF2AE8">
      <w:pPr>
        <w:pStyle w:val="ListParagraph"/>
        <w:numPr>
          <w:ilvl w:val="3"/>
          <w:numId w:val="19"/>
        </w:numPr>
        <w:autoSpaceDE w:val="0"/>
        <w:autoSpaceDN w:val="0"/>
        <w:adjustRightInd w:val="0"/>
        <w:rPr>
          <w:rFonts w:ascii="Lexend" w:hAnsi="Lexend" w:cs="Arial"/>
          <w:color w:val="000000"/>
        </w:rPr>
      </w:pPr>
      <w:r w:rsidRPr="00581799">
        <w:rPr>
          <w:rFonts w:ascii="Lexend" w:hAnsi="Lexend" w:cs="Arial"/>
          <w:color w:val="000000"/>
        </w:rPr>
        <w:t>T</w:t>
      </w:r>
      <w:r w:rsidR="00D452CE" w:rsidRPr="00581799">
        <w:rPr>
          <w:rFonts w:ascii="Lexend" w:hAnsi="Lexend" w:cs="Arial"/>
          <w:color w:val="000000"/>
        </w:rPr>
        <w:t>o see when the s</w:t>
      </w:r>
      <w:r w:rsidRPr="00581799">
        <w:rPr>
          <w:rFonts w:ascii="Lexend" w:hAnsi="Lexend" w:cs="Arial"/>
          <w:color w:val="000000"/>
        </w:rPr>
        <w:t>ample features start to sharpen or</w:t>
      </w:r>
      <w:r w:rsidR="00DF2AE8" w:rsidRPr="00581799">
        <w:rPr>
          <w:rFonts w:ascii="Lexend" w:hAnsi="Lexend" w:cs="Arial"/>
          <w:color w:val="000000"/>
        </w:rPr>
        <w:t>,</w:t>
      </w:r>
    </w:p>
    <w:p w14:paraId="0D7314CC" w14:textId="76FFEA23" w:rsidR="00D452CE" w:rsidRPr="00581799" w:rsidRDefault="00CD2D11" w:rsidP="00DF2AE8">
      <w:pPr>
        <w:pStyle w:val="ListParagraph"/>
        <w:numPr>
          <w:ilvl w:val="3"/>
          <w:numId w:val="19"/>
        </w:numPr>
        <w:autoSpaceDE w:val="0"/>
        <w:autoSpaceDN w:val="0"/>
        <w:adjustRightInd w:val="0"/>
        <w:rPr>
          <w:rFonts w:ascii="Lexend" w:hAnsi="Lexend" w:cs="Arial"/>
          <w:color w:val="000000"/>
        </w:rPr>
      </w:pPr>
      <w:r w:rsidRPr="00581799">
        <w:rPr>
          <w:rFonts w:ascii="Lexend" w:hAnsi="Lexend" w:cs="Arial"/>
          <w:color w:val="000000"/>
        </w:rPr>
        <w:t>T</w:t>
      </w:r>
      <w:r w:rsidR="00D452CE" w:rsidRPr="00581799">
        <w:rPr>
          <w:rFonts w:ascii="Lexend" w:hAnsi="Lexend" w:cs="Arial"/>
          <w:color w:val="000000"/>
        </w:rPr>
        <w:t>o see when the intensity value reaches a minimum.</w:t>
      </w:r>
    </w:p>
    <w:p w14:paraId="12F19248" w14:textId="77777777" w:rsidR="00DF2AE8" w:rsidRPr="00581799" w:rsidRDefault="00DF2AE8" w:rsidP="00DF2AE8">
      <w:pPr>
        <w:pStyle w:val="ListParagraph"/>
        <w:autoSpaceDE w:val="0"/>
        <w:autoSpaceDN w:val="0"/>
        <w:adjustRightInd w:val="0"/>
        <w:ind w:left="1728"/>
        <w:rPr>
          <w:rFonts w:ascii="Lexend" w:hAnsi="Lexend" w:cs="Arial"/>
          <w:color w:val="000000"/>
        </w:rPr>
      </w:pPr>
    </w:p>
    <w:p w14:paraId="58858229" w14:textId="77777777" w:rsidR="00D452CE" w:rsidRPr="00581799" w:rsidRDefault="00D452CE" w:rsidP="00CD2D11">
      <w:pPr>
        <w:pStyle w:val="ListParagraph"/>
        <w:numPr>
          <w:ilvl w:val="2"/>
          <w:numId w:val="7"/>
        </w:numPr>
        <w:autoSpaceDE w:val="0"/>
        <w:autoSpaceDN w:val="0"/>
        <w:adjustRightInd w:val="0"/>
        <w:rPr>
          <w:rFonts w:ascii="Lexend" w:hAnsi="Lexend" w:cs="Arial"/>
          <w:color w:val="000000"/>
        </w:rPr>
      </w:pPr>
      <w:r w:rsidRPr="00581799">
        <w:rPr>
          <w:rFonts w:ascii="Lexend" w:hAnsi="Lexend" w:cs="Arial"/>
          <w:color w:val="000000"/>
        </w:rPr>
        <w:t>When any of the above occur</w:t>
      </w:r>
      <w:r w:rsidR="00CD2D11" w:rsidRPr="00581799">
        <w:rPr>
          <w:rFonts w:ascii="Lexend" w:hAnsi="Lexend" w:cs="Arial"/>
          <w:color w:val="000000"/>
        </w:rPr>
        <w:t>s,</w:t>
      </w:r>
      <w:r w:rsidRPr="00581799">
        <w:rPr>
          <w:rFonts w:ascii="Lexend" w:hAnsi="Lexend" w:cs="Arial"/>
          <w:color w:val="000000"/>
        </w:rPr>
        <w:t xml:space="preserve"> you are very close to focus. Slow your adjustment and watch</w:t>
      </w:r>
      <w:r w:rsidR="00CD2D11" w:rsidRPr="00581799">
        <w:rPr>
          <w:rFonts w:ascii="Lexend" w:hAnsi="Lexend" w:cs="Arial"/>
          <w:color w:val="000000"/>
        </w:rPr>
        <w:t xml:space="preserve"> </w:t>
      </w:r>
      <w:r w:rsidRPr="00581799">
        <w:rPr>
          <w:rFonts w:ascii="Lexend" w:hAnsi="Lexend" w:cs="Arial"/>
          <w:color w:val="000000"/>
        </w:rPr>
        <w:t xml:space="preserve">very carefully for fringes. </w:t>
      </w:r>
      <w:r w:rsidRPr="00581799">
        <w:rPr>
          <w:rFonts w:ascii="Lexend" w:hAnsi="Lexend" w:cs="Arial"/>
          <w:b/>
          <w:color w:val="000000"/>
        </w:rPr>
        <w:t>Note</w:t>
      </w:r>
      <w:r w:rsidRPr="00581799">
        <w:rPr>
          <w:rFonts w:ascii="Lexend" w:hAnsi="Lexend" w:cs="Arial"/>
          <w:color w:val="000000"/>
        </w:rPr>
        <w:t xml:space="preserve"> that if the sample is highly tilted the fringes may appear over</w:t>
      </w:r>
      <w:r w:rsidR="00CD2D11" w:rsidRPr="00581799">
        <w:rPr>
          <w:rFonts w:ascii="Lexend" w:hAnsi="Lexend" w:cs="Arial"/>
          <w:color w:val="000000"/>
        </w:rPr>
        <w:t xml:space="preserve"> </w:t>
      </w:r>
      <w:r w:rsidRPr="00581799">
        <w:rPr>
          <w:rFonts w:ascii="Lexend" w:hAnsi="Lexend" w:cs="Arial"/>
          <w:color w:val="000000"/>
        </w:rPr>
        <w:t>a very narrow band.</w:t>
      </w:r>
    </w:p>
    <w:p w14:paraId="14DF4CF8" w14:textId="77777777" w:rsidR="00CD2D11" w:rsidRPr="00581799" w:rsidRDefault="00CD2D11" w:rsidP="00CD2D11">
      <w:pPr>
        <w:pStyle w:val="ListParagraph"/>
        <w:autoSpaceDE w:val="0"/>
        <w:autoSpaceDN w:val="0"/>
        <w:adjustRightInd w:val="0"/>
        <w:ind w:left="1224"/>
        <w:rPr>
          <w:rFonts w:ascii="Lexend" w:hAnsi="Lexend" w:cs="Arial"/>
          <w:color w:val="000000"/>
        </w:rPr>
      </w:pPr>
    </w:p>
    <w:p w14:paraId="5598730D" w14:textId="77777777" w:rsidR="00421725" w:rsidRPr="00581799" w:rsidRDefault="00CD2D11" w:rsidP="00CD2D11">
      <w:pPr>
        <w:pStyle w:val="ListParagraph"/>
        <w:numPr>
          <w:ilvl w:val="2"/>
          <w:numId w:val="7"/>
        </w:numPr>
        <w:autoSpaceDE w:val="0"/>
        <w:autoSpaceDN w:val="0"/>
        <w:adjustRightInd w:val="0"/>
        <w:rPr>
          <w:rFonts w:ascii="Lexend" w:hAnsi="Lexend" w:cs="Arial"/>
          <w:color w:val="000000"/>
        </w:rPr>
      </w:pPr>
      <w:r w:rsidRPr="00581799">
        <w:rPr>
          <w:rFonts w:ascii="Lexend" w:hAnsi="Lexend" w:cs="Arial"/>
          <w:color w:val="000000"/>
        </w:rPr>
        <w:t xml:space="preserve">Continue to raise the head until fringes appear in the Video window. If the </w:t>
      </w:r>
      <w:r w:rsidR="00D452CE" w:rsidRPr="00581799">
        <w:rPr>
          <w:rFonts w:ascii="Lexend" w:hAnsi="Lexend" w:cs="Arial"/>
          <w:color w:val="000000"/>
        </w:rPr>
        <w:t>intensity starts to increase you have passed through focu</w:t>
      </w:r>
      <w:r w:rsidRPr="00581799">
        <w:rPr>
          <w:rFonts w:ascii="Lexend" w:hAnsi="Lexend" w:cs="Arial"/>
          <w:color w:val="000000"/>
        </w:rPr>
        <w:t xml:space="preserve">s and will need to lower the head </w:t>
      </w:r>
      <w:r w:rsidR="00D452CE" w:rsidRPr="00581799">
        <w:rPr>
          <w:rFonts w:ascii="Lexend" w:hAnsi="Lexend" w:cs="Arial"/>
          <w:color w:val="000000"/>
        </w:rPr>
        <w:t>again.</w:t>
      </w:r>
    </w:p>
    <w:p w14:paraId="548292F6" w14:textId="77777777" w:rsidR="00CD2D11" w:rsidRPr="00581799" w:rsidRDefault="00CD2D11" w:rsidP="00CD2D11">
      <w:pPr>
        <w:pStyle w:val="ListParagraph"/>
        <w:rPr>
          <w:rFonts w:ascii="Lexend" w:hAnsi="Lexend" w:cs="Arial"/>
          <w:color w:val="000000"/>
        </w:rPr>
      </w:pPr>
    </w:p>
    <w:p w14:paraId="304CCE05" w14:textId="77777777" w:rsidR="005316CB" w:rsidRPr="00581799" w:rsidRDefault="00CD2D11" w:rsidP="00CD2D11">
      <w:pPr>
        <w:pStyle w:val="ListParagraph"/>
        <w:numPr>
          <w:ilvl w:val="2"/>
          <w:numId w:val="7"/>
        </w:numPr>
        <w:autoSpaceDE w:val="0"/>
        <w:autoSpaceDN w:val="0"/>
        <w:adjustRightInd w:val="0"/>
        <w:rPr>
          <w:rFonts w:ascii="Lexend" w:hAnsi="Lexend" w:cs="Arial"/>
          <w:color w:val="000000"/>
        </w:rPr>
      </w:pPr>
      <w:r w:rsidRPr="00581799">
        <w:rPr>
          <w:rFonts w:ascii="Lexend" w:hAnsi="Lexend" w:cs="Arial"/>
          <w:color w:val="000000"/>
        </w:rPr>
        <w:t>Turn off the Auto intensity</w:t>
      </w:r>
    </w:p>
    <w:p w14:paraId="0D8869D0" w14:textId="77777777" w:rsidR="00CD2D11" w:rsidRPr="00581799" w:rsidRDefault="00CD2D11" w:rsidP="00CD2D11">
      <w:pPr>
        <w:pStyle w:val="ListParagraph"/>
        <w:rPr>
          <w:rFonts w:ascii="Lexend" w:hAnsi="Lexend" w:cs="Arial"/>
          <w:color w:val="000000"/>
        </w:rPr>
      </w:pPr>
    </w:p>
    <w:p w14:paraId="45501BCA" w14:textId="77777777" w:rsidR="007852FC" w:rsidRPr="00581799" w:rsidRDefault="00CD2D11" w:rsidP="007852FC">
      <w:pPr>
        <w:pStyle w:val="ListParagraph"/>
        <w:numPr>
          <w:ilvl w:val="2"/>
          <w:numId w:val="7"/>
        </w:numPr>
        <w:autoSpaceDE w:val="0"/>
        <w:autoSpaceDN w:val="0"/>
        <w:adjustRightInd w:val="0"/>
        <w:rPr>
          <w:rFonts w:ascii="Lexend" w:hAnsi="Lexend" w:cs="Arial"/>
          <w:color w:val="000000"/>
        </w:rPr>
      </w:pPr>
      <w:r w:rsidRPr="00581799">
        <w:rPr>
          <w:rFonts w:ascii="Lexend" w:hAnsi="Lexend" w:cs="Arial"/>
          <w:color w:val="000000"/>
        </w:rPr>
        <w:t>Now that the surface is in focus, you can move the XY stage and find your feature of interest. This can be accomplished</w:t>
      </w:r>
      <w:r w:rsidR="007852FC" w:rsidRPr="00581799">
        <w:rPr>
          <w:rFonts w:ascii="Lexend" w:hAnsi="Lexend" w:cs="Arial"/>
          <w:color w:val="000000"/>
        </w:rPr>
        <w:t xml:space="preserve"> in 4 ways.</w:t>
      </w:r>
    </w:p>
    <w:p w14:paraId="2D46FC4F" w14:textId="77777777" w:rsidR="007852FC" w:rsidRPr="00581799" w:rsidRDefault="007852FC" w:rsidP="00DF2AE8">
      <w:pPr>
        <w:pStyle w:val="ListParagraph"/>
        <w:numPr>
          <w:ilvl w:val="3"/>
          <w:numId w:val="22"/>
        </w:numPr>
        <w:autoSpaceDE w:val="0"/>
        <w:autoSpaceDN w:val="0"/>
        <w:adjustRightInd w:val="0"/>
        <w:rPr>
          <w:rFonts w:ascii="Lexend" w:hAnsi="Lexend" w:cs="Arial"/>
          <w:color w:val="000000"/>
        </w:rPr>
      </w:pPr>
      <w:r w:rsidRPr="00581799">
        <w:rPr>
          <w:rFonts w:ascii="Lexend" w:hAnsi="Lexend" w:cs="Arial"/>
          <w:color w:val="000000"/>
        </w:rPr>
        <w:t>Using the joystick on the control box</w:t>
      </w:r>
    </w:p>
    <w:p w14:paraId="174A3A12" w14:textId="77777777" w:rsidR="007852FC" w:rsidRPr="00581799" w:rsidRDefault="007852FC" w:rsidP="00DF2AE8">
      <w:pPr>
        <w:pStyle w:val="ListParagraph"/>
        <w:numPr>
          <w:ilvl w:val="3"/>
          <w:numId w:val="22"/>
        </w:numPr>
        <w:autoSpaceDE w:val="0"/>
        <w:autoSpaceDN w:val="0"/>
        <w:adjustRightInd w:val="0"/>
        <w:rPr>
          <w:rFonts w:ascii="Lexend" w:hAnsi="Lexend" w:cs="Arial"/>
          <w:color w:val="000000"/>
        </w:rPr>
      </w:pPr>
      <w:r w:rsidRPr="00581799">
        <w:rPr>
          <w:rFonts w:ascii="Lexend" w:hAnsi="Lexend" w:cs="Arial"/>
          <w:color w:val="000000"/>
        </w:rPr>
        <w:t>Using the XY Control Window by pulling the red dot in the direction needed</w:t>
      </w:r>
    </w:p>
    <w:p w14:paraId="15A27013" w14:textId="77777777" w:rsidR="007852FC" w:rsidRPr="00581799" w:rsidRDefault="007852FC" w:rsidP="00DF2AE8">
      <w:pPr>
        <w:pStyle w:val="ListParagraph"/>
        <w:numPr>
          <w:ilvl w:val="3"/>
          <w:numId w:val="22"/>
        </w:numPr>
        <w:autoSpaceDE w:val="0"/>
        <w:autoSpaceDN w:val="0"/>
        <w:adjustRightInd w:val="0"/>
        <w:rPr>
          <w:rFonts w:ascii="Lexend" w:hAnsi="Lexend" w:cs="Arial"/>
          <w:color w:val="000000"/>
        </w:rPr>
      </w:pPr>
      <w:r w:rsidRPr="00581799">
        <w:rPr>
          <w:rFonts w:ascii="Lexend" w:hAnsi="Lexend" w:cs="Arial"/>
          <w:color w:val="000000"/>
        </w:rPr>
        <w:t>Double-clicking in the grid of the XY Control window</w:t>
      </w:r>
    </w:p>
    <w:p w14:paraId="13B250D6" w14:textId="77777777" w:rsidR="007852FC" w:rsidRPr="00581799" w:rsidRDefault="007852FC" w:rsidP="00DF2AE8">
      <w:pPr>
        <w:pStyle w:val="ListParagraph"/>
        <w:numPr>
          <w:ilvl w:val="3"/>
          <w:numId w:val="22"/>
        </w:numPr>
        <w:autoSpaceDE w:val="0"/>
        <w:autoSpaceDN w:val="0"/>
        <w:adjustRightInd w:val="0"/>
        <w:rPr>
          <w:rFonts w:ascii="Lexend" w:hAnsi="Lexend" w:cs="Arial"/>
          <w:color w:val="000000"/>
        </w:rPr>
      </w:pPr>
      <w:r w:rsidRPr="00581799">
        <w:rPr>
          <w:rFonts w:ascii="Lexend" w:hAnsi="Lexend" w:cs="Arial"/>
          <w:color w:val="000000"/>
        </w:rPr>
        <w:t>Double clicking in the Video Window</w:t>
      </w:r>
    </w:p>
    <w:p w14:paraId="3AD3E39B" w14:textId="77777777" w:rsidR="00C071D1" w:rsidRPr="00581799" w:rsidRDefault="00C071D1" w:rsidP="00C071D1">
      <w:pPr>
        <w:pStyle w:val="ListParagraph"/>
        <w:autoSpaceDE w:val="0"/>
        <w:autoSpaceDN w:val="0"/>
        <w:adjustRightInd w:val="0"/>
        <w:ind w:left="1224"/>
        <w:rPr>
          <w:rFonts w:ascii="Lexend" w:hAnsi="Lexend" w:cs="Arial"/>
          <w:color w:val="000000"/>
        </w:rPr>
      </w:pPr>
    </w:p>
    <w:p w14:paraId="4C28B8D9" w14:textId="2063726C" w:rsidR="00C071D1" w:rsidRPr="00381AD7" w:rsidRDefault="00CD2D11" w:rsidP="00381AD7">
      <w:pPr>
        <w:pStyle w:val="01Subsection"/>
      </w:pPr>
      <w:bookmarkStart w:id="9" w:name="_Toc220508834"/>
      <w:r w:rsidRPr="00581799">
        <w:t>Removing Tilt</w:t>
      </w:r>
      <w:bookmarkEnd w:id="9"/>
    </w:p>
    <w:p w14:paraId="51484CB3" w14:textId="77777777" w:rsidR="00421725" w:rsidRPr="00581799" w:rsidRDefault="008E583B" w:rsidP="006B3CF5">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color w:val="000000"/>
        </w:rPr>
        <w:t>Your sample will always show some degree of tilt with respect to the measurement head. This tilt will need to be removed to get the correct number of fringes for the measurement type. For VSI, you need 0-15 fringes and for PSI you need &lt;5 fringes.</w:t>
      </w:r>
    </w:p>
    <w:p w14:paraId="5DB35022" w14:textId="77777777" w:rsidR="00015C1F" w:rsidRPr="00581799" w:rsidRDefault="00015C1F" w:rsidP="00015C1F">
      <w:pPr>
        <w:pStyle w:val="ListParagraph"/>
        <w:autoSpaceDE w:val="0"/>
        <w:autoSpaceDN w:val="0"/>
        <w:adjustRightInd w:val="0"/>
        <w:ind w:left="1224"/>
        <w:rPr>
          <w:rFonts w:ascii="Lexend" w:hAnsi="Lexend" w:cs="Arial"/>
          <w:b/>
          <w:bCs/>
          <w:color w:val="000000"/>
        </w:rPr>
      </w:pPr>
    </w:p>
    <w:p w14:paraId="431611C7" w14:textId="77777777" w:rsidR="00015C1F" w:rsidRPr="00581799" w:rsidRDefault="00015C1F" w:rsidP="00015C1F">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Tilt is usually more visible at higher magnification. If the 20X objective is not selected then go to the drop down menu on the left and select it</w:t>
      </w:r>
    </w:p>
    <w:p w14:paraId="40B4C893" w14:textId="77777777" w:rsidR="008E583B" w:rsidRPr="00581799" w:rsidRDefault="008E583B" w:rsidP="008E583B">
      <w:pPr>
        <w:pStyle w:val="ListParagraph"/>
        <w:autoSpaceDE w:val="0"/>
        <w:autoSpaceDN w:val="0"/>
        <w:adjustRightInd w:val="0"/>
        <w:ind w:left="1224"/>
        <w:rPr>
          <w:rFonts w:ascii="Lexend" w:hAnsi="Lexend" w:cs="Arial"/>
          <w:b/>
          <w:bCs/>
          <w:color w:val="000000"/>
        </w:rPr>
      </w:pPr>
    </w:p>
    <w:p w14:paraId="727F7B9A" w14:textId="77777777" w:rsidR="008E583B" w:rsidRPr="00581799" w:rsidRDefault="008E583B" w:rsidP="008E583B">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The head tilt can be removed in two ways.</w:t>
      </w:r>
    </w:p>
    <w:p w14:paraId="1FB5B8BC" w14:textId="77777777" w:rsidR="008E583B" w:rsidRPr="00581799" w:rsidRDefault="007F1F53" w:rsidP="00DF2AE8">
      <w:pPr>
        <w:pStyle w:val="ListParagraph"/>
        <w:numPr>
          <w:ilvl w:val="3"/>
          <w:numId w:val="23"/>
        </w:numPr>
        <w:autoSpaceDE w:val="0"/>
        <w:autoSpaceDN w:val="0"/>
        <w:adjustRightInd w:val="0"/>
        <w:rPr>
          <w:rFonts w:ascii="Lexend" w:hAnsi="Lexend" w:cs="Arial"/>
          <w:bCs/>
          <w:color w:val="000000"/>
        </w:rPr>
      </w:pPr>
      <w:r w:rsidRPr="00581799">
        <w:rPr>
          <w:rFonts w:ascii="Lexend" w:hAnsi="Lexend" w:cs="Arial"/>
          <w:bCs/>
          <w:color w:val="000000"/>
        </w:rPr>
        <w:t>Using the Tilt Control Window, left-click and pull the red dot in a direction normal to the fringes. If fringes get smaller, then pull the opposite direction.</w:t>
      </w:r>
    </w:p>
    <w:p w14:paraId="63BC54E8" w14:textId="61E8EAC2" w:rsidR="008E583B" w:rsidRPr="00934ABA" w:rsidRDefault="007F1F53" w:rsidP="008E583B">
      <w:pPr>
        <w:pStyle w:val="ListParagraph"/>
        <w:numPr>
          <w:ilvl w:val="3"/>
          <w:numId w:val="23"/>
        </w:numPr>
        <w:autoSpaceDE w:val="0"/>
        <w:autoSpaceDN w:val="0"/>
        <w:adjustRightInd w:val="0"/>
        <w:rPr>
          <w:rFonts w:ascii="Lexend" w:hAnsi="Lexend" w:cs="Arial"/>
          <w:bCs/>
          <w:color w:val="000000"/>
        </w:rPr>
      </w:pPr>
      <w:r w:rsidRPr="00581799">
        <w:rPr>
          <w:rFonts w:ascii="Lexend" w:hAnsi="Lexend" w:cs="Arial"/>
          <w:bCs/>
          <w:color w:val="000000"/>
        </w:rPr>
        <w:t>Using the control box, press and hold the TILT button while moving the joystick in a direction normal to the fringes. If fringes get smaller, then pull the opposite direction.</w:t>
      </w:r>
    </w:p>
    <w:p w14:paraId="13A7FA6F" w14:textId="22878EF3" w:rsidR="00015C1F" w:rsidRPr="008B18A5" w:rsidRDefault="00381AD7" w:rsidP="008B18A5">
      <w:pPr>
        <w:pStyle w:val="Sectionheading"/>
      </w:pPr>
      <w:bookmarkStart w:id="10" w:name="_Toc220508835"/>
      <w:r w:rsidRPr="008B18A5">
        <w:t>Measuring A Surface</w:t>
      </w:r>
      <w:bookmarkEnd w:id="10"/>
    </w:p>
    <w:p w14:paraId="4EDC4A7D" w14:textId="68012FA7" w:rsidR="00381AD7" w:rsidRPr="00381AD7" w:rsidRDefault="00381AD7" w:rsidP="00381AD7">
      <w:pPr>
        <w:pStyle w:val="01Subsection"/>
      </w:pPr>
      <w:bookmarkStart w:id="11" w:name="_Toc220508836"/>
      <w:r>
        <w:t>VSI Measurement</w:t>
      </w:r>
      <w:bookmarkEnd w:id="11"/>
    </w:p>
    <w:p w14:paraId="2E3F3331" w14:textId="77777777" w:rsidR="00015C1F" w:rsidRPr="00581799" w:rsidRDefault="00044E11" w:rsidP="00044E11">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 xml:space="preserve">Vertical scanning interferometry (VSI) uses a broadband (normally white) light source. It is effective for measuring objects with rough surfaces, as well as those with adjacent pixel-height </w:t>
      </w:r>
      <w:r w:rsidR="00CB311F" w:rsidRPr="00581799">
        <w:rPr>
          <w:rFonts w:ascii="Lexend" w:hAnsi="Lexend" w:cs="Arial"/>
          <w:bCs/>
          <w:color w:val="000000"/>
        </w:rPr>
        <w:t>d</w:t>
      </w:r>
      <w:r w:rsidRPr="00581799">
        <w:rPr>
          <w:rFonts w:ascii="Lexend" w:hAnsi="Lexend" w:cs="Arial"/>
          <w:bCs/>
          <w:color w:val="000000"/>
        </w:rPr>
        <w:t xml:space="preserve">ifferences </w:t>
      </w:r>
      <w:r w:rsidR="00CB311F" w:rsidRPr="00581799">
        <w:rPr>
          <w:rFonts w:ascii="Lexend" w:hAnsi="Lexend" w:cs="Arial"/>
          <w:bCs/>
          <w:color w:val="000000"/>
        </w:rPr>
        <w:t xml:space="preserve">(steps) </w:t>
      </w:r>
      <w:r w:rsidRPr="00581799">
        <w:rPr>
          <w:rFonts w:ascii="Lexend" w:hAnsi="Lexend" w:cs="Arial"/>
          <w:bCs/>
          <w:color w:val="000000"/>
        </w:rPr>
        <w:t>greater than 135 nm.</w:t>
      </w:r>
      <w:r w:rsidR="00CB311F" w:rsidRPr="00581799">
        <w:rPr>
          <w:rFonts w:ascii="Lexend" w:hAnsi="Lexend" w:cs="Arial"/>
          <w:bCs/>
          <w:color w:val="000000"/>
        </w:rPr>
        <w:t xml:space="preserve"> Resolution is in the nm range and the maximum height is 10mm.</w:t>
      </w:r>
    </w:p>
    <w:p w14:paraId="499BA17D" w14:textId="77777777" w:rsidR="00CB311F" w:rsidRPr="00581799" w:rsidRDefault="00CB311F" w:rsidP="00CB311F">
      <w:pPr>
        <w:pStyle w:val="ListParagraph"/>
        <w:autoSpaceDE w:val="0"/>
        <w:autoSpaceDN w:val="0"/>
        <w:adjustRightInd w:val="0"/>
        <w:ind w:left="1224"/>
        <w:rPr>
          <w:rFonts w:ascii="Lexend" w:hAnsi="Lexend" w:cs="Arial"/>
          <w:bCs/>
          <w:color w:val="000000"/>
        </w:rPr>
      </w:pPr>
    </w:p>
    <w:p w14:paraId="728F0535" w14:textId="77777777" w:rsidR="00CB311F" w:rsidRPr="00581799" w:rsidRDefault="00CB311F" w:rsidP="00044E11">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Select VSI/VXI from the pulldown menu in the left window</w:t>
      </w:r>
    </w:p>
    <w:p w14:paraId="73C7C96C" w14:textId="77777777" w:rsidR="00CB311F" w:rsidRPr="00581799" w:rsidRDefault="00CB311F" w:rsidP="00CB311F">
      <w:pPr>
        <w:pStyle w:val="ListParagraph"/>
        <w:rPr>
          <w:rFonts w:ascii="Lexend" w:hAnsi="Lexend" w:cs="Arial"/>
          <w:bCs/>
          <w:color w:val="000000"/>
        </w:rPr>
      </w:pPr>
    </w:p>
    <w:p w14:paraId="52872826" w14:textId="77777777" w:rsidR="00CB311F" w:rsidRPr="00581799" w:rsidRDefault="00CB311F" w:rsidP="00044E11">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Select your objective (2.5X or 20X) from the pulldown menu</w:t>
      </w:r>
    </w:p>
    <w:p w14:paraId="261C13A5" w14:textId="77777777" w:rsidR="00CB311F" w:rsidRPr="00CD116D" w:rsidRDefault="004E6E94" w:rsidP="004E6E94">
      <w:pPr>
        <w:pStyle w:val="CM18"/>
        <w:ind w:left="1440"/>
        <w:rPr>
          <w:rFonts w:ascii="Lexend" w:hAnsi="Lexend" w:cs="Arial"/>
          <w:color w:val="A20000"/>
        </w:rPr>
      </w:pPr>
      <w:r w:rsidRPr="00CD116D">
        <w:rPr>
          <w:rFonts w:ascii="Lexend" w:hAnsi="Lexend" w:cs="Arial"/>
          <w:color w:val="A20000"/>
        </w:rPr>
        <w:t xml:space="preserve">Do not attempt to move the objectives by hand. Doing so can result in </w:t>
      </w:r>
      <w:r w:rsidRPr="00CD116D">
        <w:rPr>
          <w:rFonts w:ascii="Lexend" w:hAnsi="Lexend" w:cs="Arial"/>
          <w:color w:val="A20000"/>
        </w:rPr>
        <w:lastRenderedPageBreak/>
        <w:t>damage to the gear mechanism and cost close to $5,000.</w:t>
      </w:r>
    </w:p>
    <w:p w14:paraId="1E2A729E" w14:textId="77777777" w:rsidR="000F4D87" w:rsidRPr="00581799" w:rsidRDefault="00CB311F" w:rsidP="007F68CE">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Select your field of view (0.55X, 1X, 2X) from the pulldown menu</w:t>
      </w:r>
      <w:r w:rsidR="007F68CE" w:rsidRPr="00581799">
        <w:rPr>
          <w:rFonts w:ascii="Lexend" w:hAnsi="Lexend" w:cs="Arial"/>
          <w:bCs/>
          <w:color w:val="000000"/>
        </w:rPr>
        <w:t xml:space="preserve">. </w:t>
      </w:r>
      <w:r w:rsidR="000F4D87" w:rsidRPr="00581799">
        <w:rPr>
          <w:rFonts w:ascii="Lexend" w:hAnsi="Lexend" w:cs="Arial"/>
          <w:b/>
          <w:bCs/>
          <w:color w:val="000000"/>
        </w:rPr>
        <w:t>Note</w:t>
      </w:r>
      <w:r w:rsidR="000F4D87" w:rsidRPr="00581799">
        <w:rPr>
          <w:rFonts w:ascii="Lexend" w:hAnsi="Lexend" w:cs="Arial"/>
          <w:bCs/>
          <w:color w:val="000000"/>
        </w:rPr>
        <w:t xml:space="preserve"> that the approximate measurement area for the selected optics combination is automatically updated in the Measurement Area section.</w:t>
      </w:r>
    </w:p>
    <w:p w14:paraId="5D7BCA6C" w14:textId="77777777" w:rsidR="00CB311F" w:rsidRPr="00581799" w:rsidRDefault="00CB311F" w:rsidP="000F4D87">
      <w:pPr>
        <w:rPr>
          <w:rFonts w:ascii="Lexend" w:hAnsi="Lexend" w:cs="Arial"/>
          <w:bCs/>
          <w:color w:val="000000"/>
        </w:rPr>
      </w:pPr>
    </w:p>
    <w:p w14:paraId="711185D2" w14:textId="77777777" w:rsidR="00CB311F" w:rsidRPr="00581799" w:rsidRDefault="00CB311F" w:rsidP="00044E11">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 xml:space="preserve">Click on the Measurement Setup button </w:t>
      </w:r>
      <w:r w:rsidRPr="00581799">
        <w:rPr>
          <w:rFonts w:ascii="Lexend" w:hAnsi="Lexend"/>
          <w:noProof/>
        </w:rPr>
        <w:drawing>
          <wp:inline distT="0" distB="0" distL="0" distR="0" wp14:anchorId="645B217C" wp14:editId="3214CA0B">
            <wp:extent cx="505216" cy="419100"/>
            <wp:effectExtent l="0" t="0" r="9525" b="0"/>
            <wp:docPr id="21" name="Picture 21" descr="Measurement 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easurement setup button"/>
                    <pic:cNvPicPr/>
                  </pic:nvPicPr>
                  <pic:blipFill>
                    <a:blip r:embed="rId15"/>
                    <a:stretch>
                      <a:fillRect/>
                    </a:stretch>
                  </pic:blipFill>
                  <pic:spPr>
                    <a:xfrm>
                      <a:off x="0" y="0"/>
                      <a:ext cx="505153" cy="419048"/>
                    </a:xfrm>
                    <a:prstGeom prst="rect">
                      <a:avLst/>
                    </a:prstGeom>
                  </pic:spPr>
                </pic:pic>
              </a:graphicData>
            </a:graphic>
          </wp:inline>
        </w:drawing>
      </w:r>
      <w:r w:rsidR="000F4D87" w:rsidRPr="00581799">
        <w:rPr>
          <w:rFonts w:ascii="Lexend" w:hAnsi="Lexend" w:cs="Arial"/>
          <w:bCs/>
          <w:color w:val="000000"/>
        </w:rPr>
        <w:t xml:space="preserve">and </w:t>
      </w:r>
      <w:r w:rsidR="00DC1659" w:rsidRPr="00581799">
        <w:rPr>
          <w:rFonts w:ascii="Lexend" w:hAnsi="Lexend" w:cs="Arial"/>
          <w:bCs/>
          <w:color w:val="000000"/>
        </w:rPr>
        <w:t xml:space="preserve">then the “Measurement” button in the left window and </w:t>
      </w:r>
      <w:r w:rsidR="000F4D87" w:rsidRPr="00581799">
        <w:rPr>
          <w:rFonts w:ascii="Lexend" w:hAnsi="Lexend" w:cs="Arial"/>
          <w:bCs/>
          <w:color w:val="000000"/>
        </w:rPr>
        <w:t>you will see the menu below</w:t>
      </w:r>
    </w:p>
    <w:p w14:paraId="4847BB68" w14:textId="77777777" w:rsidR="00CB311F" w:rsidRPr="00581799" w:rsidRDefault="00CB311F" w:rsidP="00CB311F">
      <w:pPr>
        <w:autoSpaceDE w:val="0"/>
        <w:autoSpaceDN w:val="0"/>
        <w:adjustRightInd w:val="0"/>
        <w:rPr>
          <w:rFonts w:ascii="Lexend" w:hAnsi="Lexend" w:cs="Arial"/>
          <w:bCs/>
          <w:color w:val="000000"/>
        </w:rPr>
      </w:pPr>
    </w:p>
    <w:p w14:paraId="02ED50D6" w14:textId="77777777" w:rsidR="00CB311F" w:rsidRPr="00581799" w:rsidRDefault="00CB311F" w:rsidP="00CB311F">
      <w:pPr>
        <w:pStyle w:val="ListParagraph"/>
        <w:autoSpaceDE w:val="0"/>
        <w:autoSpaceDN w:val="0"/>
        <w:adjustRightInd w:val="0"/>
        <w:ind w:left="0"/>
        <w:jc w:val="center"/>
        <w:rPr>
          <w:rFonts w:ascii="Lexend" w:hAnsi="Lexend" w:cs="Arial"/>
          <w:bCs/>
          <w:color w:val="000000"/>
        </w:rPr>
      </w:pPr>
      <w:r w:rsidRPr="00581799">
        <w:rPr>
          <w:rFonts w:ascii="Lexend" w:hAnsi="Lexend"/>
          <w:noProof/>
        </w:rPr>
        <w:drawing>
          <wp:inline distT="0" distB="0" distL="0" distR="0" wp14:anchorId="533C2519" wp14:editId="3248C94F">
            <wp:extent cx="3553194" cy="2714625"/>
            <wp:effectExtent l="0" t="0" r="9525" b="0"/>
            <wp:docPr id="20" name="Picture 20" descr="VSI measurement paramet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VSI measurement parameters screen"/>
                    <pic:cNvPicPr/>
                  </pic:nvPicPr>
                  <pic:blipFill>
                    <a:blip r:embed="rId16"/>
                    <a:stretch>
                      <a:fillRect/>
                    </a:stretch>
                  </pic:blipFill>
                  <pic:spPr>
                    <a:xfrm>
                      <a:off x="0" y="0"/>
                      <a:ext cx="3557872" cy="2718199"/>
                    </a:xfrm>
                    <a:prstGeom prst="rect">
                      <a:avLst/>
                    </a:prstGeom>
                  </pic:spPr>
                </pic:pic>
              </a:graphicData>
            </a:graphic>
          </wp:inline>
        </w:drawing>
      </w:r>
    </w:p>
    <w:p w14:paraId="6542E33A" w14:textId="77777777" w:rsidR="000F4D87" w:rsidRPr="00581799" w:rsidRDefault="000F4D87" w:rsidP="00CB311F">
      <w:pPr>
        <w:pStyle w:val="ListParagraph"/>
        <w:autoSpaceDE w:val="0"/>
        <w:autoSpaceDN w:val="0"/>
        <w:adjustRightInd w:val="0"/>
        <w:ind w:left="0"/>
        <w:jc w:val="center"/>
        <w:rPr>
          <w:rFonts w:ascii="Lexend" w:hAnsi="Lexend" w:cs="Arial"/>
          <w:bCs/>
          <w:color w:val="000000"/>
        </w:rPr>
      </w:pPr>
    </w:p>
    <w:p w14:paraId="52141ED5" w14:textId="77777777" w:rsidR="00CB311F" w:rsidRPr="00581799" w:rsidRDefault="00022F93" w:rsidP="00044E11">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Measurement Parameters</w:t>
      </w:r>
    </w:p>
    <w:p w14:paraId="68EFBE66" w14:textId="77777777" w:rsidR="000F4D87" w:rsidRPr="00581799" w:rsidRDefault="000F4D87" w:rsidP="003240A6">
      <w:pPr>
        <w:pStyle w:val="ListParagraph"/>
        <w:numPr>
          <w:ilvl w:val="3"/>
          <w:numId w:val="29"/>
        </w:numPr>
        <w:autoSpaceDE w:val="0"/>
        <w:autoSpaceDN w:val="0"/>
        <w:adjustRightInd w:val="0"/>
        <w:rPr>
          <w:rFonts w:ascii="Lexend" w:hAnsi="Lexend" w:cs="Arial"/>
          <w:bCs/>
          <w:color w:val="000000"/>
        </w:rPr>
      </w:pPr>
      <w:r w:rsidRPr="00581799">
        <w:rPr>
          <w:rFonts w:ascii="Lexend" w:hAnsi="Lexend" w:cs="Arial"/>
          <w:b/>
          <w:bCs/>
          <w:color w:val="000000"/>
        </w:rPr>
        <w:t>Speed</w:t>
      </w:r>
      <w:r w:rsidRPr="00581799">
        <w:rPr>
          <w:rFonts w:ascii="Lexend" w:hAnsi="Lexend" w:cs="Arial"/>
          <w:bCs/>
          <w:color w:val="000000"/>
        </w:rPr>
        <w:t xml:space="preserve"> – Choose the speed that the scan head will move. 1X is fast enough for most applications. Will lose resolution as speed increases</w:t>
      </w:r>
      <w:r w:rsidR="00D65391" w:rsidRPr="00581799">
        <w:rPr>
          <w:rFonts w:ascii="Lexend" w:hAnsi="Lexend" w:cs="Arial"/>
          <w:bCs/>
          <w:color w:val="000000"/>
        </w:rPr>
        <w:t>… 3X speed is roughly 3X lower resolution, etc.</w:t>
      </w:r>
    </w:p>
    <w:p w14:paraId="506833E8" w14:textId="77777777" w:rsidR="000F4D87" w:rsidRPr="00581799" w:rsidRDefault="000F4D87" w:rsidP="003240A6">
      <w:pPr>
        <w:pStyle w:val="ListParagraph"/>
        <w:numPr>
          <w:ilvl w:val="3"/>
          <w:numId w:val="29"/>
        </w:numPr>
        <w:autoSpaceDE w:val="0"/>
        <w:autoSpaceDN w:val="0"/>
        <w:adjustRightInd w:val="0"/>
        <w:rPr>
          <w:rFonts w:ascii="Lexend" w:hAnsi="Lexend" w:cs="Arial"/>
          <w:bCs/>
          <w:color w:val="000000"/>
        </w:rPr>
      </w:pPr>
      <w:r w:rsidRPr="00581799">
        <w:rPr>
          <w:rFonts w:ascii="Lexend" w:hAnsi="Lexend" w:cs="Arial"/>
          <w:b/>
          <w:bCs/>
          <w:color w:val="000000"/>
        </w:rPr>
        <w:t>Backscan</w:t>
      </w:r>
      <w:r w:rsidRPr="00581799">
        <w:rPr>
          <w:rFonts w:ascii="Lexend" w:hAnsi="Lexend" w:cs="Arial"/>
          <w:bCs/>
          <w:color w:val="000000"/>
        </w:rPr>
        <w:t xml:space="preserve"> - </w:t>
      </w:r>
      <w:r w:rsidR="00F54907" w:rsidRPr="00581799">
        <w:rPr>
          <w:rFonts w:ascii="Lexend" w:hAnsi="Lexend" w:cs="Arial"/>
          <w:bCs/>
          <w:color w:val="000000"/>
        </w:rPr>
        <w:t>T</w:t>
      </w:r>
      <w:r w:rsidR="009168C1" w:rsidRPr="00581799">
        <w:rPr>
          <w:rFonts w:ascii="Lexend" w:hAnsi="Lexend" w:cs="Arial"/>
          <w:bCs/>
          <w:color w:val="000000"/>
        </w:rPr>
        <w:t xml:space="preserve">he distance that the system moves backward before it begins a scan. Set the backscan large enough to account for the greatest possible variation in feature height </w:t>
      </w:r>
    </w:p>
    <w:p w14:paraId="489C37DA" w14:textId="77777777" w:rsidR="00022F93" w:rsidRPr="00581799" w:rsidRDefault="00F54907" w:rsidP="003240A6">
      <w:pPr>
        <w:pStyle w:val="ListParagraph"/>
        <w:numPr>
          <w:ilvl w:val="3"/>
          <w:numId w:val="29"/>
        </w:numPr>
        <w:autoSpaceDE w:val="0"/>
        <w:autoSpaceDN w:val="0"/>
        <w:adjustRightInd w:val="0"/>
        <w:rPr>
          <w:rFonts w:ascii="Lexend" w:hAnsi="Lexend" w:cs="Arial"/>
          <w:bCs/>
          <w:color w:val="000000"/>
        </w:rPr>
      </w:pPr>
      <w:r w:rsidRPr="00581799">
        <w:rPr>
          <w:rFonts w:ascii="Lexend" w:hAnsi="Lexend" w:cs="Arial"/>
          <w:b/>
          <w:bCs/>
          <w:color w:val="000000"/>
        </w:rPr>
        <w:t>Length</w:t>
      </w:r>
      <w:r w:rsidRPr="00581799">
        <w:rPr>
          <w:rFonts w:ascii="Lexend" w:hAnsi="Lexend" w:cs="Arial"/>
          <w:bCs/>
          <w:color w:val="000000"/>
        </w:rPr>
        <w:t xml:space="preserve"> - Enter the vertical length that the system will scan during a measurement. To determine the appropriate length, estimate the peak-to-valley height of the step/surface that you are measuring, and then set the length 10% to 20% higher.</w:t>
      </w:r>
    </w:p>
    <w:p w14:paraId="2C17879B" w14:textId="77777777" w:rsidR="00F54907" w:rsidRPr="00581799" w:rsidRDefault="00F54907" w:rsidP="003240A6">
      <w:pPr>
        <w:pStyle w:val="ListParagraph"/>
        <w:numPr>
          <w:ilvl w:val="3"/>
          <w:numId w:val="29"/>
        </w:numPr>
        <w:autoSpaceDE w:val="0"/>
        <w:autoSpaceDN w:val="0"/>
        <w:adjustRightInd w:val="0"/>
        <w:rPr>
          <w:rFonts w:ascii="Lexend" w:hAnsi="Lexend" w:cs="Arial"/>
          <w:bCs/>
          <w:color w:val="000000"/>
        </w:rPr>
      </w:pPr>
      <w:r w:rsidRPr="00581799">
        <w:rPr>
          <w:rFonts w:ascii="Lexend" w:hAnsi="Lexend" w:cs="Arial"/>
          <w:b/>
          <w:bCs/>
          <w:color w:val="000000"/>
        </w:rPr>
        <w:t>Threshold</w:t>
      </w:r>
      <w:r w:rsidRPr="00581799">
        <w:rPr>
          <w:rFonts w:ascii="Lexend" w:hAnsi="Lexend" w:cs="Arial"/>
          <w:bCs/>
          <w:color w:val="000000"/>
        </w:rPr>
        <w:t xml:space="preserve"> - Enter a percentage value to determine the acceptable signal-to-noise level for which a given pixel is considered valid. Data points that do not meet the modulation threshold are marked as invalid and are not considered for analysis. Follow these guidelines:</w:t>
      </w:r>
    </w:p>
    <w:p w14:paraId="1DB9FDE2" w14:textId="77777777" w:rsidR="00F54907" w:rsidRPr="00581799" w:rsidRDefault="00F54907" w:rsidP="003240A6">
      <w:pPr>
        <w:pStyle w:val="ListParagraph"/>
        <w:numPr>
          <w:ilvl w:val="6"/>
          <w:numId w:val="31"/>
        </w:numPr>
        <w:autoSpaceDE w:val="0"/>
        <w:autoSpaceDN w:val="0"/>
        <w:adjustRightInd w:val="0"/>
        <w:ind w:left="2700" w:hanging="540"/>
        <w:rPr>
          <w:rFonts w:ascii="Lexend" w:hAnsi="Lexend" w:cs="Arial"/>
          <w:bCs/>
          <w:color w:val="000000"/>
        </w:rPr>
      </w:pPr>
      <w:r w:rsidRPr="00581799">
        <w:rPr>
          <w:rFonts w:ascii="Lexend" w:hAnsi="Lexend" w:cs="Arial"/>
          <w:bCs/>
          <w:color w:val="000000"/>
        </w:rPr>
        <w:t>If you lower the modulation threshold too much, poor-quality data points will be considered.</w:t>
      </w:r>
    </w:p>
    <w:p w14:paraId="034D7FE7" w14:textId="77777777" w:rsidR="00F54907" w:rsidRPr="00581799" w:rsidRDefault="00F54907" w:rsidP="003240A6">
      <w:pPr>
        <w:pStyle w:val="ListParagraph"/>
        <w:numPr>
          <w:ilvl w:val="6"/>
          <w:numId w:val="31"/>
        </w:numPr>
        <w:autoSpaceDE w:val="0"/>
        <w:autoSpaceDN w:val="0"/>
        <w:adjustRightInd w:val="0"/>
        <w:ind w:left="2700" w:hanging="540"/>
        <w:rPr>
          <w:rFonts w:ascii="Lexend" w:hAnsi="Lexend" w:cs="Arial"/>
          <w:bCs/>
          <w:color w:val="000000"/>
        </w:rPr>
      </w:pPr>
      <w:r w:rsidRPr="00581799">
        <w:rPr>
          <w:rFonts w:ascii="Lexend" w:hAnsi="Lexend" w:cs="Arial"/>
          <w:bCs/>
          <w:color w:val="000000"/>
        </w:rPr>
        <w:t>If you raise the modulation threshold too much, high-quality data points will be eliminated.</w:t>
      </w:r>
    </w:p>
    <w:p w14:paraId="4F306841" w14:textId="77777777" w:rsidR="00F54907" w:rsidRPr="00581799" w:rsidRDefault="00F54907" w:rsidP="003240A6">
      <w:pPr>
        <w:pStyle w:val="ListParagraph"/>
        <w:numPr>
          <w:ilvl w:val="3"/>
          <w:numId w:val="32"/>
        </w:numPr>
        <w:autoSpaceDE w:val="0"/>
        <w:autoSpaceDN w:val="0"/>
        <w:adjustRightInd w:val="0"/>
        <w:rPr>
          <w:rFonts w:ascii="Lexend" w:hAnsi="Lexend" w:cs="Arial"/>
          <w:bCs/>
          <w:color w:val="000000"/>
        </w:rPr>
      </w:pPr>
      <w:r w:rsidRPr="00581799">
        <w:rPr>
          <w:rFonts w:ascii="Lexend" w:hAnsi="Lexend" w:cs="Arial"/>
          <w:b/>
          <w:bCs/>
          <w:color w:val="000000"/>
        </w:rPr>
        <w:lastRenderedPageBreak/>
        <w:t>Home Scanner</w:t>
      </w:r>
      <w:r w:rsidRPr="00581799">
        <w:rPr>
          <w:rFonts w:ascii="Lexend" w:hAnsi="Lexend" w:cs="Arial"/>
          <w:bCs/>
          <w:color w:val="000000"/>
        </w:rPr>
        <w:t xml:space="preserve"> - check box to cause the scanner return to a given location (which is different from the start of the scan) at the completion of the current scan. After you make this selection, do the following:</w:t>
      </w:r>
    </w:p>
    <w:p w14:paraId="0F1C6D52" w14:textId="77777777" w:rsidR="00F54907" w:rsidRPr="00581799" w:rsidRDefault="00F54907" w:rsidP="003240A6">
      <w:pPr>
        <w:pStyle w:val="ListParagraph"/>
        <w:numPr>
          <w:ilvl w:val="6"/>
          <w:numId w:val="32"/>
        </w:numPr>
        <w:autoSpaceDE w:val="0"/>
        <w:autoSpaceDN w:val="0"/>
        <w:adjustRightInd w:val="0"/>
        <w:ind w:left="2700" w:hanging="540"/>
        <w:rPr>
          <w:rFonts w:ascii="Lexend" w:hAnsi="Lexend" w:cs="Arial"/>
          <w:bCs/>
          <w:color w:val="000000"/>
        </w:rPr>
      </w:pPr>
      <w:r w:rsidRPr="00581799">
        <w:rPr>
          <w:rFonts w:ascii="Lexend" w:hAnsi="Lexend" w:cs="Arial"/>
          <w:bCs/>
          <w:color w:val="000000"/>
        </w:rPr>
        <w:t xml:space="preserve">In the </w:t>
      </w:r>
      <w:r w:rsidR="00DF2AE8" w:rsidRPr="00581799">
        <w:rPr>
          <w:rFonts w:ascii="Lexend" w:hAnsi="Lexend" w:cs="Arial"/>
          <w:bCs/>
          <w:color w:val="000000"/>
        </w:rPr>
        <w:t>“</w:t>
      </w:r>
      <w:r w:rsidRPr="00581799">
        <w:rPr>
          <w:rFonts w:ascii="Lexend" w:hAnsi="Lexend" w:cs="Arial"/>
          <w:bCs/>
          <w:color w:val="000000"/>
        </w:rPr>
        <w:t>Based on % of Pixels</w:t>
      </w:r>
      <w:r w:rsidR="00DF2AE8" w:rsidRPr="00581799">
        <w:rPr>
          <w:rFonts w:ascii="Lexend" w:hAnsi="Lexend" w:cs="Arial"/>
          <w:bCs/>
          <w:color w:val="000000"/>
        </w:rPr>
        <w:t>”</w:t>
      </w:r>
      <w:r w:rsidRPr="00581799">
        <w:rPr>
          <w:rFonts w:ascii="Lexend" w:hAnsi="Lexend" w:cs="Arial"/>
          <w:bCs/>
          <w:color w:val="000000"/>
        </w:rPr>
        <w:t xml:space="preserve"> field, enter the percentage of pixels to be used to calculate the height to which the system will return the scanner. For example, a 50% setting returns the scanner to the position at which half the pixels have reached their maximum modulation. A 70% value returns the scanner to a lower position, where more pixels have reached their maximum modulation.</w:t>
      </w:r>
    </w:p>
    <w:p w14:paraId="509A95E4" w14:textId="77777777" w:rsidR="00DF2AE8" w:rsidRPr="00581799" w:rsidRDefault="00F54907" w:rsidP="003240A6">
      <w:pPr>
        <w:pStyle w:val="ListParagraph"/>
        <w:numPr>
          <w:ilvl w:val="6"/>
          <w:numId w:val="32"/>
        </w:numPr>
        <w:autoSpaceDE w:val="0"/>
        <w:autoSpaceDN w:val="0"/>
        <w:adjustRightInd w:val="0"/>
        <w:ind w:left="2700" w:hanging="540"/>
        <w:rPr>
          <w:rFonts w:ascii="Lexend" w:hAnsi="Lexend" w:cs="Arial"/>
          <w:bCs/>
          <w:color w:val="000000"/>
        </w:rPr>
      </w:pPr>
      <w:r w:rsidRPr="00581799">
        <w:rPr>
          <w:rFonts w:ascii="Lexend" w:hAnsi="Lexend" w:cs="Arial"/>
          <w:bCs/>
          <w:color w:val="000000"/>
        </w:rPr>
        <w:t>Click the From Top or From Button button to direct the system to return to the fringe position relative to the top or bottom of the previous scan.</w:t>
      </w:r>
    </w:p>
    <w:p w14:paraId="55752105" w14:textId="77777777" w:rsidR="00DC1659" w:rsidRPr="00581799" w:rsidRDefault="00DC1659" w:rsidP="003240A6">
      <w:pPr>
        <w:pStyle w:val="ListParagraph"/>
        <w:numPr>
          <w:ilvl w:val="3"/>
          <w:numId w:val="32"/>
        </w:numPr>
        <w:autoSpaceDE w:val="0"/>
        <w:autoSpaceDN w:val="0"/>
        <w:adjustRightInd w:val="0"/>
        <w:rPr>
          <w:rFonts w:ascii="Lexend" w:hAnsi="Lexend" w:cs="Arial"/>
          <w:bCs/>
          <w:color w:val="000000"/>
        </w:rPr>
      </w:pPr>
      <w:r w:rsidRPr="00581799">
        <w:rPr>
          <w:rFonts w:ascii="Lexend" w:hAnsi="Lexend" w:cs="Arial"/>
          <w:b/>
          <w:bCs/>
          <w:color w:val="000000"/>
        </w:rPr>
        <w:t>Illumination</w:t>
      </w:r>
      <w:r w:rsidRPr="00581799">
        <w:rPr>
          <w:rFonts w:ascii="Lexend" w:hAnsi="Lexend" w:cs="Arial"/>
          <w:bCs/>
          <w:color w:val="000000"/>
        </w:rPr>
        <w:t xml:space="preserve"> - Select the Use Default check box to direct the system to apply the illumination filter that is most appropriate for the selected magnification and the VSI measurement mode.</w:t>
      </w:r>
      <w:r w:rsidR="003A221B" w:rsidRPr="00581799">
        <w:rPr>
          <w:rFonts w:ascii="Lexend" w:hAnsi="Lexend" w:cs="Arial"/>
          <w:bCs/>
          <w:color w:val="000000"/>
        </w:rPr>
        <w:t xml:space="preserve"> Otherwise, select White, Green based on the following considerations:</w:t>
      </w:r>
    </w:p>
    <w:p w14:paraId="0980AAD1" w14:textId="77777777" w:rsidR="003A221B" w:rsidRPr="00581799" w:rsidRDefault="003A221B" w:rsidP="003240A6">
      <w:pPr>
        <w:pStyle w:val="ListParagraph"/>
        <w:numPr>
          <w:ilvl w:val="4"/>
          <w:numId w:val="33"/>
        </w:numPr>
        <w:autoSpaceDE w:val="0"/>
        <w:autoSpaceDN w:val="0"/>
        <w:adjustRightInd w:val="0"/>
        <w:rPr>
          <w:rFonts w:ascii="Lexend" w:hAnsi="Lexend" w:cs="Arial"/>
          <w:bCs/>
          <w:color w:val="000000"/>
        </w:rPr>
      </w:pPr>
      <w:r w:rsidRPr="00581799">
        <w:rPr>
          <w:rFonts w:ascii="Lexend" w:hAnsi="Lexend" w:cs="Arial"/>
          <w:b/>
          <w:bCs/>
          <w:color w:val="000000"/>
        </w:rPr>
        <w:t>White</w:t>
      </w:r>
      <w:r w:rsidRPr="00581799">
        <w:rPr>
          <w:rFonts w:ascii="Lexend" w:hAnsi="Lexend" w:cs="Arial"/>
          <w:bCs/>
          <w:color w:val="000000"/>
        </w:rPr>
        <w:t xml:space="preserve"> illumination has a wide bandwidth (~200 nm) and is appropriate for most VSI measurements made at 1X and 3X speeds. This illumination mode provides a short fringe envelope from which height can be readily calculated.</w:t>
      </w:r>
    </w:p>
    <w:p w14:paraId="2825B9EB" w14:textId="77777777" w:rsidR="003A221B" w:rsidRPr="00581799" w:rsidRDefault="003A221B" w:rsidP="003240A6">
      <w:pPr>
        <w:pStyle w:val="ListParagraph"/>
        <w:numPr>
          <w:ilvl w:val="4"/>
          <w:numId w:val="33"/>
        </w:numPr>
        <w:autoSpaceDE w:val="0"/>
        <w:autoSpaceDN w:val="0"/>
        <w:adjustRightInd w:val="0"/>
        <w:rPr>
          <w:rFonts w:ascii="Lexend" w:hAnsi="Lexend" w:cs="Arial"/>
          <w:bCs/>
          <w:color w:val="000000"/>
        </w:rPr>
      </w:pPr>
      <w:r w:rsidRPr="00581799">
        <w:rPr>
          <w:rFonts w:ascii="Lexend" w:hAnsi="Lexend" w:cs="Arial"/>
          <w:b/>
          <w:bCs/>
          <w:color w:val="000000"/>
        </w:rPr>
        <w:t>Green</w:t>
      </w:r>
      <w:r w:rsidRPr="00581799">
        <w:rPr>
          <w:rFonts w:ascii="Lexend" w:hAnsi="Lexend" w:cs="Arial"/>
          <w:bCs/>
          <w:color w:val="000000"/>
        </w:rPr>
        <w:t xml:space="preserve"> illumination produces much narrower bandwidth illumination (~25 nm) that creates a substantially longer fringe envelope. This is helpful when measuring very rough surfaces. Green illumination should also be used when performing VSI measurements with 5X or greater speeds.</w:t>
      </w:r>
    </w:p>
    <w:p w14:paraId="4A5A235E" w14:textId="77777777" w:rsidR="00DC1659" w:rsidRPr="00581799" w:rsidRDefault="00DC1659" w:rsidP="003240A6">
      <w:pPr>
        <w:pStyle w:val="ListParagraph"/>
        <w:numPr>
          <w:ilvl w:val="3"/>
          <w:numId w:val="32"/>
        </w:numPr>
        <w:autoSpaceDE w:val="0"/>
        <w:autoSpaceDN w:val="0"/>
        <w:adjustRightInd w:val="0"/>
        <w:rPr>
          <w:rFonts w:ascii="Lexend" w:hAnsi="Lexend" w:cs="Arial"/>
          <w:bCs/>
          <w:color w:val="000000"/>
        </w:rPr>
      </w:pPr>
      <w:r w:rsidRPr="00581799">
        <w:rPr>
          <w:rFonts w:ascii="Lexend" w:hAnsi="Lexend" w:cs="Arial"/>
          <w:b/>
          <w:bCs/>
          <w:color w:val="000000"/>
        </w:rPr>
        <w:t xml:space="preserve">Reference </w:t>
      </w:r>
      <w:r w:rsidRPr="00581799">
        <w:rPr>
          <w:rFonts w:ascii="Lexend" w:hAnsi="Lexend" w:cs="Arial"/>
          <w:bCs/>
          <w:color w:val="000000"/>
        </w:rPr>
        <w:t>– The reference file contains all errors caused by small aberrations in the system’s optics and was set at the factory. Checking the “Subtract” box will remove the error introduced by the system but is not useful for VSI measurements.</w:t>
      </w:r>
      <w:r w:rsidR="00F026B9" w:rsidRPr="00581799">
        <w:rPr>
          <w:rFonts w:ascii="Lexend" w:hAnsi="Lexend" w:cs="Arial"/>
          <w:bCs/>
          <w:color w:val="000000"/>
        </w:rPr>
        <w:t xml:space="preserve"> </w:t>
      </w:r>
      <w:r w:rsidR="00CA666A" w:rsidRPr="00581799">
        <w:rPr>
          <w:rFonts w:ascii="Lexend" w:hAnsi="Lexend" w:cs="Arial"/>
          <w:b/>
          <w:bCs/>
          <w:color w:val="000000"/>
        </w:rPr>
        <w:t xml:space="preserve">DO NOT </w:t>
      </w:r>
      <w:r w:rsidR="00F026B9" w:rsidRPr="00581799">
        <w:rPr>
          <w:rFonts w:ascii="Lexend" w:hAnsi="Lexend" w:cs="Arial"/>
          <w:b/>
          <w:bCs/>
          <w:color w:val="000000"/>
        </w:rPr>
        <w:t>PRESS</w:t>
      </w:r>
      <w:r w:rsidR="00CA666A" w:rsidRPr="00581799">
        <w:rPr>
          <w:rFonts w:ascii="Lexend" w:hAnsi="Lexend" w:cs="Arial"/>
          <w:b/>
          <w:bCs/>
          <w:color w:val="000000"/>
        </w:rPr>
        <w:t xml:space="preserve"> THE</w:t>
      </w:r>
      <w:r w:rsidR="00F026B9" w:rsidRPr="00581799">
        <w:rPr>
          <w:rFonts w:ascii="Lexend" w:hAnsi="Lexend" w:cs="Arial"/>
          <w:b/>
          <w:bCs/>
          <w:color w:val="000000"/>
        </w:rPr>
        <w:t xml:space="preserve"> “GENERATE” OR “VIEW” BUTTONS!</w:t>
      </w:r>
    </w:p>
    <w:p w14:paraId="7F0BB36C" w14:textId="77777777" w:rsidR="005C6FE6" w:rsidRPr="00581799" w:rsidRDefault="00DC1659" w:rsidP="003240A6">
      <w:pPr>
        <w:pStyle w:val="ListParagraph"/>
        <w:numPr>
          <w:ilvl w:val="3"/>
          <w:numId w:val="32"/>
        </w:numPr>
        <w:autoSpaceDE w:val="0"/>
        <w:autoSpaceDN w:val="0"/>
        <w:adjustRightInd w:val="0"/>
        <w:rPr>
          <w:rFonts w:ascii="Lexend" w:hAnsi="Lexend" w:cs="Arial"/>
          <w:bCs/>
          <w:color w:val="000000"/>
        </w:rPr>
      </w:pPr>
      <w:r w:rsidRPr="00581799">
        <w:rPr>
          <w:rFonts w:ascii="Lexend" w:hAnsi="Lexend" w:cs="Arial"/>
          <w:b/>
          <w:bCs/>
          <w:color w:val="000000"/>
        </w:rPr>
        <w:t>Averaging</w:t>
      </w:r>
      <w:r w:rsidRPr="00581799">
        <w:rPr>
          <w:rFonts w:ascii="Lexend" w:hAnsi="Lexend" w:cs="Arial"/>
          <w:bCs/>
          <w:color w:val="000000"/>
        </w:rPr>
        <w:t xml:space="preserve"> - Select the Average check box to direct the system calculate a final result by averaging the number of measurements that you enter in the Measurements field.</w:t>
      </w:r>
    </w:p>
    <w:p w14:paraId="7EEF341C" w14:textId="77777777" w:rsidR="00DC1659" w:rsidRPr="00581799" w:rsidRDefault="005C6FE6" w:rsidP="003240A6">
      <w:pPr>
        <w:pStyle w:val="ListParagraph"/>
        <w:numPr>
          <w:ilvl w:val="3"/>
          <w:numId w:val="32"/>
        </w:numPr>
        <w:autoSpaceDE w:val="0"/>
        <w:autoSpaceDN w:val="0"/>
        <w:adjustRightInd w:val="0"/>
        <w:rPr>
          <w:rFonts w:ascii="Lexend" w:hAnsi="Lexend" w:cs="Arial"/>
          <w:bCs/>
          <w:color w:val="000000"/>
        </w:rPr>
      </w:pPr>
      <w:r w:rsidRPr="00581799">
        <w:rPr>
          <w:rFonts w:ascii="Lexend" w:hAnsi="Lexend" w:cs="Arial"/>
          <w:b/>
          <w:bCs/>
          <w:color w:val="000000"/>
        </w:rPr>
        <w:t>Autoscan</w:t>
      </w:r>
      <w:r w:rsidRPr="00581799">
        <w:rPr>
          <w:rFonts w:ascii="Lexend" w:hAnsi="Lexend" w:cs="Arial"/>
          <w:bCs/>
          <w:color w:val="000000"/>
        </w:rPr>
        <w:t xml:space="preserve"> - Select the </w:t>
      </w:r>
      <w:r w:rsidR="00C26A77" w:rsidRPr="00581799">
        <w:rPr>
          <w:rFonts w:ascii="Lexend" w:hAnsi="Lexend" w:cs="Arial"/>
          <w:bCs/>
          <w:color w:val="000000"/>
        </w:rPr>
        <w:t>“</w:t>
      </w:r>
      <w:r w:rsidRPr="00581799">
        <w:rPr>
          <w:rFonts w:ascii="Lexend" w:hAnsi="Lexend" w:cs="Arial"/>
          <w:bCs/>
          <w:color w:val="000000"/>
        </w:rPr>
        <w:t>Enabled</w:t>
      </w:r>
      <w:r w:rsidR="00C26A77" w:rsidRPr="00581799">
        <w:rPr>
          <w:rFonts w:ascii="Lexend" w:hAnsi="Lexend" w:cs="Arial"/>
          <w:bCs/>
          <w:color w:val="000000"/>
        </w:rPr>
        <w:t>”</w:t>
      </w:r>
      <w:r w:rsidRPr="00581799">
        <w:rPr>
          <w:rFonts w:ascii="Lexend" w:hAnsi="Lexend" w:cs="Arial"/>
          <w:bCs/>
          <w:color w:val="000000"/>
        </w:rPr>
        <w:t xml:space="preserve"> check box and then enter scan values for length and then percentage value. The percentage of data collected is the percentage of the field of view over which fringes modulate during the scan. The scan length is the user-defined limit of distance the scanner travels during a VSI measurement after the defined percentage of image or pixels get modulation data (fringes).</w:t>
      </w:r>
      <w:r w:rsidR="00DC1659" w:rsidRPr="00581799">
        <w:rPr>
          <w:rFonts w:ascii="Lexend" w:hAnsi="Lexend" w:cs="Arial"/>
          <w:bCs/>
          <w:color w:val="000000"/>
        </w:rPr>
        <w:t xml:space="preserve"> </w:t>
      </w:r>
    </w:p>
    <w:p w14:paraId="39AF1C5F" w14:textId="77777777" w:rsidR="00C26A77" w:rsidRPr="00581799" w:rsidRDefault="00C26A77" w:rsidP="003240A6">
      <w:pPr>
        <w:pStyle w:val="ListParagraph"/>
        <w:numPr>
          <w:ilvl w:val="3"/>
          <w:numId w:val="32"/>
        </w:numPr>
        <w:autoSpaceDE w:val="0"/>
        <w:autoSpaceDN w:val="0"/>
        <w:adjustRightInd w:val="0"/>
        <w:rPr>
          <w:rFonts w:ascii="Lexend" w:hAnsi="Lexend" w:cs="Arial"/>
          <w:bCs/>
          <w:color w:val="000000"/>
        </w:rPr>
      </w:pPr>
      <w:r w:rsidRPr="00581799">
        <w:rPr>
          <w:rFonts w:ascii="Lexend" w:hAnsi="Lexend" w:cs="Arial"/>
          <w:b/>
          <w:bCs/>
          <w:color w:val="000000"/>
        </w:rPr>
        <w:t>Processing Method</w:t>
      </w:r>
      <w:r w:rsidRPr="00581799">
        <w:rPr>
          <w:rFonts w:ascii="Lexend" w:hAnsi="Lexend" w:cs="Arial"/>
          <w:bCs/>
          <w:color w:val="000000"/>
        </w:rPr>
        <w:t xml:space="preserve"> - Select the type of Processing Method between VSI and VXI. Only when VXI has been selected from the drop-down menu will you be able to make the rest of the selections - Resolution, SNR (Signal to Noise </w:t>
      </w:r>
      <w:r w:rsidR="00A37820" w:rsidRPr="00581799">
        <w:rPr>
          <w:rFonts w:ascii="Lexend" w:hAnsi="Lexend" w:cs="Arial"/>
          <w:bCs/>
          <w:color w:val="000000"/>
        </w:rPr>
        <w:t>Ratio) Threshold</w:t>
      </w:r>
      <w:r w:rsidRPr="00581799">
        <w:rPr>
          <w:rFonts w:ascii="Lexend" w:hAnsi="Lexend" w:cs="Arial"/>
          <w:bCs/>
          <w:color w:val="000000"/>
        </w:rPr>
        <w:t>. The options in the drop-down menu for Resolution include: Auto, Standard, High Fidelity, and High Speed.</w:t>
      </w:r>
    </w:p>
    <w:p w14:paraId="0DE02847" w14:textId="77777777" w:rsidR="00687283" w:rsidRPr="00581799" w:rsidRDefault="00687283" w:rsidP="00687283">
      <w:pPr>
        <w:pStyle w:val="ListParagraph"/>
        <w:numPr>
          <w:ilvl w:val="6"/>
          <w:numId w:val="32"/>
        </w:numPr>
        <w:autoSpaceDE w:val="0"/>
        <w:autoSpaceDN w:val="0"/>
        <w:adjustRightInd w:val="0"/>
        <w:ind w:left="2700" w:hanging="540"/>
        <w:rPr>
          <w:rFonts w:ascii="Lexend" w:hAnsi="Lexend" w:cs="Arial"/>
          <w:bCs/>
          <w:color w:val="000000"/>
        </w:rPr>
      </w:pPr>
      <w:r w:rsidRPr="00581799">
        <w:rPr>
          <w:rFonts w:ascii="Lexend" w:hAnsi="Lexend" w:cs="Arial"/>
          <w:bCs/>
          <w:color w:val="000000"/>
        </w:rPr>
        <w:t xml:space="preserve">VXI is useful for &lt;50µm scan ranges with minimal noise floor.  It will show much better detail (lower noise) than a regular VSI </w:t>
      </w:r>
      <w:r w:rsidRPr="00581799">
        <w:rPr>
          <w:rFonts w:ascii="Lexend" w:hAnsi="Lexend" w:cs="Arial"/>
          <w:bCs/>
          <w:color w:val="000000"/>
        </w:rPr>
        <w:lastRenderedPageBreak/>
        <w:t xml:space="preserve">measurement.  But, since VXI captures every frame of data, it is a huge memory drain.  Any steps or structure &gt;50um should be measured with VSI.  </w:t>
      </w:r>
    </w:p>
    <w:p w14:paraId="6B75F55F" w14:textId="77777777" w:rsidR="00D65391" w:rsidRPr="00581799" w:rsidRDefault="00D65391" w:rsidP="00D65391">
      <w:pPr>
        <w:pStyle w:val="ListParagraph"/>
        <w:autoSpaceDE w:val="0"/>
        <w:autoSpaceDN w:val="0"/>
        <w:adjustRightInd w:val="0"/>
        <w:ind w:left="1728"/>
        <w:rPr>
          <w:rFonts w:ascii="Lexend" w:hAnsi="Lexend" w:cs="Arial"/>
          <w:bCs/>
          <w:color w:val="000000"/>
        </w:rPr>
      </w:pPr>
    </w:p>
    <w:p w14:paraId="27532597" w14:textId="77777777" w:rsidR="00A9760A" w:rsidRPr="00581799" w:rsidRDefault="00D65391" w:rsidP="00D65391">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 xml:space="preserve">Set the intensity. </w:t>
      </w:r>
    </w:p>
    <w:p w14:paraId="3BD5D0DF" w14:textId="77777777" w:rsidR="00A9760A" w:rsidRPr="00581799" w:rsidRDefault="00D65391" w:rsidP="00CA666A">
      <w:pPr>
        <w:pStyle w:val="ListParagraph"/>
        <w:numPr>
          <w:ilvl w:val="3"/>
          <w:numId w:val="38"/>
        </w:numPr>
        <w:autoSpaceDE w:val="0"/>
        <w:autoSpaceDN w:val="0"/>
        <w:adjustRightInd w:val="0"/>
        <w:rPr>
          <w:rFonts w:ascii="Lexend" w:hAnsi="Lexend" w:cs="Arial"/>
          <w:bCs/>
          <w:color w:val="000000"/>
        </w:rPr>
      </w:pPr>
      <w:r w:rsidRPr="00581799">
        <w:rPr>
          <w:rFonts w:ascii="Lexend" w:hAnsi="Lexend" w:cs="Arial"/>
          <w:bCs/>
          <w:color w:val="000000"/>
        </w:rPr>
        <w:t xml:space="preserve">Use either Z control to move the fringes across your sample to find the brightest area (white). If the detector is saturated, it will show red areas instead of white. </w:t>
      </w:r>
    </w:p>
    <w:p w14:paraId="14BACBA3" w14:textId="77777777" w:rsidR="00D65391" w:rsidRPr="00581799" w:rsidRDefault="00A9760A" w:rsidP="00CA666A">
      <w:pPr>
        <w:pStyle w:val="ListParagraph"/>
        <w:numPr>
          <w:ilvl w:val="3"/>
          <w:numId w:val="38"/>
        </w:numPr>
        <w:autoSpaceDE w:val="0"/>
        <w:autoSpaceDN w:val="0"/>
        <w:adjustRightInd w:val="0"/>
        <w:rPr>
          <w:rFonts w:ascii="Lexend" w:hAnsi="Lexend" w:cs="Arial"/>
          <w:bCs/>
          <w:color w:val="000000"/>
        </w:rPr>
      </w:pPr>
      <w:r w:rsidRPr="00581799">
        <w:rPr>
          <w:rFonts w:ascii="Lexend" w:hAnsi="Lexend" w:cs="Arial"/>
          <w:bCs/>
          <w:color w:val="000000"/>
        </w:rPr>
        <w:t>Select</w:t>
      </w:r>
      <w:r w:rsidR="00D65391" w:rsidRPr="00581799">
        <w:rPr>
          <w:rFonts w:ascii="Lexend" w:hAnsi="Lexend" w:cs="Arial"/>
          <w:bCs/>
          <w:color w:val="000000"/>
        </w:rPr>
        <w:t xml:space="preserve"> the Auto button in the Intensity Control window, or manually slide the bar to get the brightest image possible without red areas</w:t>
      </w:r>
    </w:p>
    <w:p w14:paraId="5D22F0C6" w14:textId="77777777" w:rsidR="00A9760A" w:rsidRPr="00581799" w:rsidRDefault="00A9760A" w:rsidP="00CA666A">
      <w:pPr>
        <w:pStyle w:val="ListParagraph"/>
        <w:numPr>
          <w:ilvl w:val="3"/>
          <w:numId w:val="38"/>
        </w:numPr>
        <w:autoSpaceDE w:val="0"/>
        <w:autoSpaceDN w:val="0"/>
        <w:adjustRightInd w:val="0"/>
        <w:rPr>
          <w:rFonts w:ascii="Lexend" w:hAnsi="Lexend" w:cs="Arial"/>
          <w:bCs/>
          <w:color w:val="000000"/>
        </w:rPr>
      </w:pPr>
      <w:r w:rsidRPr="00581799">
        <w:rPr>
          <w:rFonts w:ascii="Lexend" w:hAnsi="Lexend" w:cs="Arial"/>
          <w:bCs/>
          <w:color w:val="000000"/>
        </w:rPr>
        <w:t>Deselect the Auto button (</w:t>
      </w:r>
      <w:r w:rsidRPr="00581799">
        <w:rPr>
          <w:rFonts w:ascii="Lexend" w:hAnsi="Lexend" w:cs="Arial"/>
          <w:b/>
          <w:bCs/>
          <w:color w:val="000000"/>
        </w:rPr>
        <w:t>Do not leave Auto Intensity on during your measurement!!!</w:t>
      </w:r>
      <w:r w:rsidRPr="00581799">
        <w:rPr>
          <w:rFonts w:ascii="Lexend" w:hAnsi="Lexend" w:cs="Arial"/>
          <w:bCs/>
          <w:color w:val="000000"/>
        </w:rPr>
        <w:t>)</w:t>
      </w:r>
    </w:p>
    <w:p w14:paraId="207BBD7D" w14:textId="77777777" w:rsidR="002042EF" w:rsidRPr="00581799" w:rsidRDefault="002042EF" w:rsidP="002042EF">
      <w:pPr>
        <w:pStyle w:val="ListParagraph"/>
        <w:autoSpaceDE w:val="0"/>
        <w:autoSpaceDN w:val="0"/>
        <w:adjustRightInd w:val="0"/>
        <w:ind w:left="1728"/>
        <w:rPr>
          <w:rFonts w:ascii="Lexend" w:hAnsi="Lexend" w:cs="Arial"/>
          <w:bCs/>
          <w:color w:val="000000"/>
        </w:rPr>
      </w:pPr>
    </w:p>
    <w:p w14:paraId="46212AEB" w14:textId="77777777" w:rsidR="002042EF" w:rsidRPr="00581799" w:rsidRDefault="002042EF" w:rsidP="002042EF">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 xml:space="preserve">Press the Single Acquisition button </w:t>
      </w:r>
      <w:r w:rsidRPr="00581799">
        <w:rPr>
          <w:rFonts w:ascii="Lexend" w:hAnsi="Lexend"/>
          <w:noProof/>
        </w:rPr>
        <w:drawing>
          <wp:inline distT="0" distB="0" distL="0" distR="0" wp14:anchorId="4728882D" wp14:editId="2FAFDFB6">
            <wp:extent cx="409575" cy="387133"/>
            <wp:effectExtent l="19050" t="19050" r="9525" b="13335"/>
            <wp:docPr id="2" name="Picture 2" descr="Single acquisi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ingle acquisition button"/>
                    <pic:cNvPicPr/>
                  </pic:nvPicPr>
                  <pic:blipFill>
                    <a:blip r:embed="rId17"/>
                    <a:stretch>
                      <a:fillRect/>
                    </a:stretch>
                  </pic:blipFill>
                  <pic:spPr>
                    <a:xfrm>
                      <a:off x="0" y="0"/>
                      <a:ext cx="409524" cy="387085"/>
                    </a:xfrm>
                    <a:prstGeom prst="rect">
                      <a:avLst/>
                    </a:prstGeom>
                    <a:ln>
                      <a:solidFill>
                        <a:schemeClr val="tx1"/>
                      </a:solidFill>
                    </a:ln>
                  </pic:spPr>
                </pic:pic>
              </a:graphicData>
            </a:graphic>
          </wp:inline>
        </w:drawing>
      </w:r>
      <w:r w:rsidRPr="00581799">
        <w:rPr>
          <w:rFonts w:ascii="Lexend" w:hAnsi="Lexend" w:cs="Arial"/>
          <w:bCs/>
          <w:color w:val="000000"/>
        </w:rPr>
        <w:t xml:space="preserve"> to start the scan</w:t>
      </w:r>
    </w:p>
    <w:p w14:paraId="0178504B" w14:textId="77777777" w:rsidR="002042EF" w:rsidRPr="00581799" w:rsidRDefault="002042EF" w:rsidP="002042EF">
      <w:pPr>
        <w:pStyle w:val="ListParagraph"/>
        <w:autoSpaceDE w:val="0"/>
        <w:autoSpaceDN w:val="0"/>
        <w:adjustRightInd w:val="0"/>
        <w:ind w:left="1224"/>
        <w:rPr>
          <w:rFonts w:ascii="Lexend" w:hAnsi="Lexend" w:cs="Arial"/>
          <w:bCs/>
          <w:color w:val="000000"/>
        </w:rPr>
      </w:pPr>
    </w:p>
    <w:p w14:paraId="294C9E8A" w14:textId="163008CE" w:rsidR="002042EF" w:rsidRPr="00381AD7" w:rsidRDefault="002042EF" w:rsidP="00381AD7">
      <w:pPr>
        <w:pStyle w:val="01Subsection"/>
      </w:pPr>
      <w:r w:rsidRPr="00581799">
        <w:t xml:space="preserve"> </w:t>
      </w:r>
      <w:bookmarkStart w:id="12" w:name="_Toc220508837"/>
      <w:r w:rsidRPr="00581799">
        <w:t>PSI Measurements</w:t>
      </w:r>
      <w:bookmarkEnd w:id="12"/>
    </w:p>
    <w:p w14:paraId="7B6ADF48" w14:textId="77777777" w:rsidR="002042EF" w:rsidRPr="00581799" w:rsidRDefault="002042EF" w:rsidP="002042EF">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Phase-Shifting Interferometry (PSI) uses a narrowband light source. It is typically used to test smooth surfaces (roughness less than 30 nm), such as mirrors, optics, or other highly polished samples. It is very accurate, resulting in vertical measurements with sub-nanometer resolution. However, PSI cannot obtain a correct profile for objects that have large step-like height changes. It thus becomes ineffective as height discontinuities of adjacent pixels approach one quarter of the used illumination wavelength (about 135 nm when using green light).</w:t>
      </w:r>
    </w:p>
    <w:p w14:paraId="4E04D47A" w14:textId="77777777" w:rsidR="002042EF" w:rsidRPr="00581799" w:rsidRDefault="002042EF" w:rsidP="002042EF">
      <w:pPr>
        <w:pStyle w:val="ListParagraph"/>
        <w:autoSpaceDE w:val="0"/>
        <w:autoSpaceDN w:val="0"/>
        <w:adjustRightInd w:val="0"/>
        <w:ind w:left="1224"/>
        <w:rPr>
          <w:rFonts w:ascii="Lexend" w:hAnsi="Lexend" w:cs="Arial"/>
          <w:bCs/>
          <w:color w:val="000000"/>
        </w:rPr>
      </w:pPr>
    </w:p>
    <w:p w14:paraId="2A5827F6" w14:textId="77777777" w:rsidR="002042EF" w:rsidRPr="00581799" w:rsidRDefault="002042EF" w:rsidP="002042EF">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Select PSI from the pulldown menu in the left window</w:t>
      </w:r>
    </w:p>
    <w:p w14:paraId="1301C177" w14:textId="77777777" w:rsidR="002042EF" w:rsidRPr="00581799" w:rsidRDefault="002042EF" w:rsidP="002042EF">
      <w:pPr>
        <w:pStyle w:val="ListParagraph"/>
        <w:rPr>
          <w:rFonts w:ascii="Lexend" w:hAnsi="Lexend" w:cs="Arial"/>
          <w:bCs/>
          <w:color w:val="000000"/>
        </w:rPr>
      </w:pPr>
    </w:p>
    <w:p w14:paraId="4567B571" w14:textId="77777777" w:rsidR="002042EF" w:rsidRPr="00581799" w:rsidRDefault="002042EF" w:rsidP="002042EF">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Select your objective (2.5X or 20X) from the pulldown menu</w:t>
      </w:r>
    </w:p>
    <w:p w14:paraId="36A88745" w14:textId="77777777" w:rsidR="00F3192A" w:rsidRPr="00581799" w:rsidRDefault="00F3192A" w:rsidP="00F3192A">
      <w:pPr>
        <w:ind w:left="1440" w:firstLine="720"/>
        <w:rPr>
          <w:rFonts w:ascii="Lexend" w:hAnsi="Lexend" w:cs="Arial"/>
          <w:b/>
          <w:bCs/>
          <w:color w:val="000000"/>
        </w:rPr>
      </w:pPr>
      <w:r w:rsidRPr="00CD116D">
        <w:rPr>
          <w:rFonts w:ascii="Lexend" w:hAnsi="Lexend" w:cs="Arial"/>
          <w:b/>
          <w:bCs/>
          <w:color w:val="A20000"/>
        </w:rPr>
        <w:t>***Never try to move the objectives by hand***</w:t>
      </w:r>
    </w:p>
    <w:p w14:paraId="7A5A2606" w14:textId="77777777" w:rsidR="002042EF" w:rsidRPr="00581799" w:rsidRDefault="002042EF" w:rsidP="00F3192A">
      <w:pPr>
        <w:rPr>
          <w:rFonts w:ascii="Lexend" w:hAnsi="Lexend" w:cs="Arial"/>
          <w:bCs/>
          <w:color w:val="000000"/>
        </w:rPr>
      </w:pPr>
    </w:p>
    <w:p w14:paraId="6F71AAB7" w14:textId="77777777" w:rsidR="002042EF" w:rsidRPr="00581799" w:rsidRDefault="002042EF" w:rsidP="003240A6">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Select your field of view (0.55X, 1X, 2X) from the pulldown menu</w:t>
      </w:r>
      <w:r w:rsidR="003240A6" w:rsidRPr="00581799">
        <w:rPr>
          <w:rFonts w:ascii="Lexend" w:hAnsi="Lexend" w:cs="Arial"/>
          <w:bCs/>
          <w:color w:val="000000"/>
        </w:rPr>
        <w:t xml:space="preserve">. </w:t>
      </w:r>
      <w:r w:rsidRPr="00581799">
        <w:rPr>
          <w:rFonts w:ascii="Lexend" w:hAnsi="Lexend" w:cs="Arial"/>
          <w:b/>
          <w:bCs/>
          <w:color w:val="000000"/>
        </w:rPr>
        <w:t>Note</w:t>
      </w:r>
      <w:r w:rsidRPr="00581799">
        <w:rPr>
          <w:rFonts w:ascii="Lexend" w:hAnsi="Lexend" w:cs="Arial"/>
          <w:bCs/>
          <w:color w:val="000000"/>
        </w:rPr>
        <w:t xml:space="preserve"> that the approximate measurement area for the selected optics combination is automatically updated in the Measurement Area section.</w:t>
      </w:r>
    </w:p>
    <w:p w14:paraId="76AF161A" w14:textId="77777777" w:rsidR="002042EF" w:rsidRPr="00581799" w:rsidRDefault="002042EF" w:rsidP="002042EF">
      <w:pPr>
        <w:rPr>
          <w:rFonts w:ascii="Lexend" w:hAnsi="Lexend" w:cs="Arial"/>
          <w:bCs/>
          <w:color w:val="000000"/>
        </w:rPr>
      </w:pPr>
    </w:p>
    <w:p w14:paraId="35EFEBBE" w14:textId="77777777" w:rsidR="002042EF" w:rsidRPr="00581799" w:rsidRDefault="002042EF" w:rsidP="002042EF">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 xml:space="preserve">Click on the Measurement Setup button </w:t>
      </w:r>
      <w:r w:rsidRPr="00581799">
        <w:rPr>
          <w:rFonts w:ascii="Lexend" w:hAnsi="Lexend"/>
          <w:noProof/>
        </w:rPr>
        <w:drawing>
          <wp:inline distT="0" distB="0" distL="0" distR="0" wp14:anchorId="1E6CF28F" wp14:editId="10E0E46B">
            <wp:extent cx="505216" cy="419100"/>
            <wp:effectExtent l="0" t="0" r="9525" b="0"/>
            <wp:docPr id="3" name="Picture 3" descr="Measurement setu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easurement setup button"/>
                    <pic:cNvPicPr/>
                  </pic:nvPicPr>
                  <pic:blipFill>
                    <a:blip r:embed="rId15"/>
                    <a:stretch>
                      <a:fillRect/>
                    </a:stretch>
                  </pic:blipFill>
                  <pic:spPr>
                    <a:xfrm>
                      <a:off x="0" y="0"/>
                      <a:ext cx="505153" cy="419048"/>
                    </a:xfrm>
                    <a:prstGeom prst="rect">
                      <a:avLst/>
                    </a:prstGeom>
                  </pic:spPr>
                </pic:pic>
              </a:graphicData>
            </a:graphic>
          </wp:inline>
        </w:drawing>
      </w:r>
      <w:r w:rsidRPr="00581799">
        <w:rPr>
          <w:rFonts w:ascii="Lexend" w:hAnsi="Lexend" w:cs="Arial"/>
          <w:bCs/>
          <w:color w:val="000000"/>
        </w:rPr>
        <w:t>and then the “Measurement” button in the left window and you will see the menu below</w:t>
      </w:r>
    </w:p>
    <w:p w14:paraId="50339B15" w14:textId="77777777" w:rsidR="002042EF" w:rsidRPr="00581799" w:rsidRDefault="002042EF" w:rsidP="002042EF">
      <w:pPr>
        <w:pStyle w:val="ListParagraph"/>
        <w:autoSpaceDE w:val="0"/>
        <w:autoSpaceDN w:val="0"/>
        <w:adjustRightInd w:val="0"/>
        <w:ind w:left="1224"/>
        <w:rPr>
          <w:rFonts w:ascii="Lexend" w:hAnsi="Lexend" w:cs="Arial"/>
          <w:bCs/>
          <w:color w:val="000000"/>
        </w:rPr>
      </w:pPr>
    </w:p>
    <w:p w14:paraId="66D16445" w14:textId="77777777" w:rsidR="002042EF" w:rsidRPr="00581799" w:rsidRDefault="002042EF" w:rsidP="002042EF">
      <w:pPr>
        <w:pStyle w:val="ListParagraph"/>
        <w:autoSpaceDE w:val="0"/>
        <w:autoSpaceDN w:val="0"/>
        <w:adjustRightInd w:val="0"/>
        <w:ind w:left="792"/>
        <w:jc w:val="center"/>
        <w:rPr>
          <w:rFonts w:ascii="Lexend" w:hAnsi="Lexend" w:cs="Arial"/>
          <w:bCs/>
          <w:color w:val="000000"/>
        </w:rPr>
      </w:pPr>
      <w:r w:rsidRPr="00581799">
        <w:rPr>
          <w:rFonts w:ascii="Lexend" w:hAnsi="Lexend"/>
          <w:noProof/>
        </w:rPr>
        <w:lastRenderedPageBreak/>
        <w:drawing>
          <wp:inline distT="0" distB="0" distL="0" distR="0" wp14:anchorId="6901963B" wp14:editId="4BA7D5EC">
            <wp:extent cx="4109696" cy="2381250"/>
            <wp:effectExtent l="0" t="0" r="5715" b="0"/>
            <wp:docPr id="6" name="Picture 6" descr="PSI measurement parameter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SI measurement parameters screen"/>
                    <pic:cNvPicPr/>
                  </pic:nvPicPr>
                  <pic:blipFill>
                    <a:blip r:embed="rId18"/>
                    <a:stretch>
                      <a:fillRect/>
                    </a:stretch>
                  </pic:blipFill>
                  <pic:spPr>
                    <a:xfrm>
                      <a:off x="0" y="0"/>
                      <a:ext cx="4109183" cy="2380953"/>
                    </a:xfrm>
                    <a:prstGeom prst="rect">
                      <a:avLst/>
                    </a:prstGeom>
                  </pic:spPr>
                </pic:pic>
              </a:graphicData>
            </a:graphic>
          </wp:inline>
        </w:drawing>
      </w:r>
    </w:p>
    <w:p w14:paraId="0A009DA3" w14:textId="77777777" w:rsidR="002042EF" w:rsidRPr="00581799" w:rsidRDefault="002042EF" w:rsidP="002042EF">
      <w:pPr>
        <w:pStyle w:val="ListParagraph"/>
        <w:autoSpaceDE w:val="0"/>
        <w:autoSpaceDN w:val="0"/>
        <w:adjustRightInd w:val="0"/>
        <w:ind w:left="792"/>
        <w:jc w:val="center"/>
        <w:rPr>
          <w:rFonts w:ascii="Lexend" w:hAnsi="Lexend" w:cs="Arial"/>
          <w:bCs/>
          <w:color w:val="000000"/>
        </w:rPr>
      </w:pPr>
    </w:p>
    <w:p w14:paraId="54AC1F46" w14:textId="77777777" w:rsidR="002042EF" w:rsidRPr="00581799" w:rsidRDefault="002042EF" w:rsidP="002042EF">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Cs/>
          <w:color w:val="000000"/>
        </w:rPr>
        <w:t>Measurement Parameters</w:t>
      </w:r>
    </w:p>
    <w:p w14:paraId="6A38AEF2" w14:textId="77777777" w:rsidR="002042EF" w:rsidRPr="00581799" w:rsidRDefault="00710D59" w:rsidP="003240A6">
      <w:pPr>
        <w:pStyle w:val="ListParagraph"/>
        <w:numPr>
          <w:ilvl w:val="3"/>
          <w:numId w:val="34"/>
        </w:numPr>
        <w:autoSpaceDE w:val="0"/>
        <w:autoSpaceDN w:val="0"/>
        <w:adjustRightInd w:val="0"/>
        <w:rPr>
          <w:rFonts w:ascii="Lexend" w:hAnsi="Lexend" w:cs="Arial"/>
          <w:bCs/>
          <w:color w:val="000000"/>
        </w:rPr>
      </w:pPr>
      <w:r w:rsidRPr="00581799">
        <w:rPr>
          <w:rFonts w:ascii="Lexend" w:hAnsi="Lexend" w:cs="Arial"/>
          <w:b/>
          <w:bCs/>
          <w:color w:val="000000"/>
        </w:rPr>
        <w:t>Modulation Threshold</w:t>
      </w:r>
      <w:r w:rsidRPr="00581799">
        <w:rPr>
          <w:rFonts w:ascii="Lexend" w:hAnsi="Lexend" w:cs="Arial"/>
          <w:bCs/>
          <w:color w:val="000000"/>
        </w:rPr>
        <w:t xml:space="preserve"> - </w:t>
      </w:r>
      <w:r w:rsidR="002042EF" w:rsidRPr="00581799">
        <w:rPr>
          <w:rFonts w:ascii="Lexend" w:hAnsi="Lexend" w:cs="Arial"/>
          <w:bCs/>
          <w:color w:val="000000"/>
        </w:rPr>
        <w:t>Enter a percentage value in the Modulation Threshold field to determine the acceptable signal-to-noise level for which a given pixel is considered valid. Data points that do not meet the modulation threshold are marked as invalid and are not considered for analysis. Follow these guidelines:</w:t>
      </w:r>
    </w:p>
    <w:p w14:paraId="1B9C770C" w14:textId="77777777" w:rsidR="002042EF" w:rsidRPr="00581799" w:rsidRDefault="002042EF" w:rsidP="003240A6">
      <w:pPr>
        <w:pStyle w:val="ListParagraph"/>
        <w:numPr>
          <w:ilvl w:val="4"/>
          <w:numId w:val="34"/>
        </w:numPr>
        <w:autoSpaceDE w:val="0"/>
        <w:autoSpaceDN w:val="0"/>
        <w:adjustRightInd w:val="0"/>
        <w:rPr>
          <w:rFonts w:ascii="Lexend" w:hAnsi="Lexend" w:cs="Arial"/>
          <w:bCs/>
          <w:color w:val="000000"/>
        </w:rPr>
      </w:pPr>
      <w:r w:rsidRPr="00581799">
        <w:rPr>
          <w:rFonts w:ascii="Lexend" w:hAnsi="Lexend" w:cs="Arial"/>
          <w:bCs/>
          <w:color w:val="000000"/>
        </w:rPr>
        <w:t xml:space="preserve">    If you lower the modulation threshold too much, poor-quality data points will be considered.</w:t>
      </w:r>
    </w:p>
    <w:p w14:paraId="5C8FC7DF" w14:textId="77777777" w:rsidR="002042EF" w:rsidRPr="00581799" w:rsidRDefault="002042EF" w:rsidP="003240A6">
      <w:pPr>
        <w:pStyle w:val="ListParagraph"/>
        <w:numPr>
          <w:ilvl w:val="4"/>
          <w:numId w:val="34"/>
        </w:numPr>
        <w:autoSpaceDE w:val="0"/>
        <w:autoSpaceDN w:val="0"/>
        <w:adjustRightInd w:val="0"/>
        <w:rPr>
          <w:rFonts w:ascii="Lexend" w:hAnsi="Lexend" w:cs="Arial"/>
          <w:bCs/>
          <w:color w:val="000000"/>
        </w:rPr>
      </w:pPr>
      <w:r w:rsidRPr="00581799">
        <w:rPr>
          <w:rFonts w:ascii="Lexend" w:hAnsi="Lexend" w:cs="Arial"/>
          <w:bCs/>
          <w:color w:val="000000"/>
        </w:rPr>
        <w:t xml:space="preserve">    If you raise the modulation threshold too much, high-quality data points will be eliminated.</w:t>
      </w:r>
    </w:p>
    <w:p w14:paraId="12F39EEA" w14:textId="77777777" w:rsidR="00710D59" w:rsidRPr="00581799" w:rsidRDefault="00710D59" w:rsidP="003240A6">
      <w:pPr>
        <w:pStyle w:val="ListParagraph"/>
        <w:numPr>
          <w:ilvl w:val="3"/>
          <w:numId w:val="34"/>
        </w:numPr>
        <w:autoSpaceDE w:val="0"/>
        <w:autoSpaceDN w:val="0"/>
        <w:adjustRightInd w:val="0"/>
        <w:rPr>
          <w:rFonts w:ascii="Lexend" w:hAnsi="Lexend" w:cs="Arial"/>
          <w:bCs/>
          <w:color w:val="000000"/>
        </w:rPr>
      </w:pPr>
      <w:r w:rsidRPr="00581799">
        <w:rPr>
          <w:rFonts w:ascii="Lexend" w:hAnsi="Lexend" w:cs="Arial"/>
          <w:b/>
          <w:bCs/>
          <w:color w:val="000000"/>
        </w:rPr>
        <w:t>Illumination</w:t>
      </w:r>
      <w:r w:rsidRPr="00581799">
        <w:rPr>
          <w:rFonts w:ascii="Lexend" w:hAnsi="Lexend" w:cs="Arial"/>
          <w:bCs/>
          <w:color w:val="000000"/>
        </w:rPr>
        <w:t xml:space="preserve"> - Select the Use Default check box (Always use green for PSI)</w:t>
      </w:r>
    </w:p>
    <w:p w14:paraId="272435E0" w14:textId="77777777" w:rsidR="00710D59" w:rsidRPr="00581799" w:rsidRDefault="00710D59" w:rsidP="003240A6">
      <w:pPr>
        <w:pStyle w:val="ListParagraph"/>
        <w:numPr>
          <w:ilvl w:val="3"/>
          <w:numId w:val="34"/>
        </w:numPr>
        <w:autoSpaceDE w:val="0"/>
        <w:autoSpaceDN w:val="0"/>
        <w:adjustRightInd w:val="0"/>
        <w:rPr>
          <w:rFonts w:ascii="Lexend" w:hAnsi="Lexend" w:cs="Arial"/>
          <w:bCs/>
          <w:color w:val="000000"/>
        </w:rPr>
      </w:pPr>
      <w:r w:rsidRPr="00581799">
        <w:rPr>
          <w:rFonts w:ascii="Lexend" w:hAnsi="Lexend" w:cs="Arial"/>
          <w:b/>
          <w:bCs/>
          <w:color w:val="000000"/>
        </w:rPr>
        <w:t>Reference</w:t>
      </w:r>
      <w:r w:rsidRPr="00581799">
        <w:rPr>
          <w:rFonts w:ascii="Lexend" w:hAnsi="Lexend" w:cs="Arial"/>
          <w:bCs/>
          <w:color w:val="000000"/>
        </w:rPr>
        <w:t xml:space="preserve"> - Select the Subtract check box to use a reference file to subtract the error from the system optics from the final measurement for the current selection of optics.</w:t>
      </w:r>
      <w:r w:rsidR="00F026B9" w:rsidRPr="00581799">
        <w:rPr>
          <w:rFonts w:ascii="Lexend" w:hAnsi="Lexend" w:cs="Arial"/>
          <w:bCs/>
          <w:color w:val="000000"/>
        </w:rPr>
        <w:t xml:space="preserve"> </w:t>
      </w:r>
      <w:r w:rsidR="00CA666A" w:rsidRPr="00581799">
        <w:rPr>
          <w:rFonts w:ascii="Lexend" w:hAnsi="Lexend" w:cs="Arial"/>
          <w:b/>
          <w:bCs/>
          <w:color w:val="000000"/>
        </w:rPr>
        <w:t xml:space="preserve">DO NOT </w:t>
      </w:r>
      <w:r w:rsidR="00F026B9" w:rsidRPr="00581799">
        <w:rPr>
          <w:rFonts w:ascii="Lexend" w:hAnsi="Lexend" w:cs="Arial"/>
          <w:b/>
          <w:bCs/>
          <w:color w:val="000000"/>
        </w:rPr>
        <w:t xml:space="preserve">PRESS </w:t>
      </w:r>
      <w:r w:rsidR="00CA666A" w:rsidRPr="00581799">
        <w:rPr>
          <w:rFonts w:ascii="Lexend" w:hAnsi="Lexend" w:cs="Arial"/>
          <w:b/>
          <w:bCs/>
          <w:color w:val="000000"/>
        </w:rPr>
        <w:t xml:space="preserve">THE </w:t>
      </w:r>
      <w:r w:rsidR="00F026B9" w:rsidRPr="00581799">
        <w:rPr>
          <w:rFonts w:ascii="Lexend" w:hAnsi="Lexend" w:cs="Arial"/>
          <w:b/>
          <w:bCs/>
          <w:color w:val="000000"/>
        </w:rPr>
        <w:t>“GENERATE” OR “VIEW” BUTTONS!</w:t>
      </w:r>
    </w:p>
    <w:p w14:paraId="33339510" w14:textId="77777777" w:rsidR="00710D59" w:rsidRPr="00581799" w:rsidRDefault="00B57654" w:rsidP="003240A6">
      <w:pPr>
        <w:pStyle w:val="ListParagraph"/>
        <w:numPr>
          <w:ilvl w:val="3"/>
          <w:numId w:val="34"/>
        </w:numPr>
        <w:autoSpaceDE w:val="0"/>
        <w:autoSpaceDN w:val="0"/>
        <w:adjustRightInd w:val="0"/>
        <w:rPr>
          <w:rFonts w:ascii="Lexend" w:hAnsi="Lexend" w:cs="Arial"/>
          <w:bCs/>
          <w:color w:val="000000"/>
        </w:rPr>
      </w:pPr>
      <w:r w:rsidRPr="00581799">
        <w:rPr>
          <w:rFonts w:ascii="Lexend" w:hAnsi="Lexend" w:cs="Arial"/>
          <w:b/>
          <w:bCs/>
          <w:color w:val="000000"/>
        </w:rPr>
        <w:t>Vibration Detection</w:t>
      </w:r>
      <w:r w:rsidRPr="00581799">
        <w:rPr>
          <w:rFonts w:ascii="Lexend" w:hAnsi="Lexend" w:cs="Arial"/>
          <w:bCs/>
          <w:color w:val="000000"/>
        </w:rPr>
        <w:t xml:space="preserve"> - Select the On check box and then enter a percentage threshold at which the system should detect vibration.</w:t>
      </w:r>
    </w:p>
    <w:p w14:paraId="5CEA539D" w14:textId="77777777" w:rsidR="00B57654" w:rsidRPr="00581799" w:rsidRDefault="00B57654" w:rsidP="003240A6">
      <w:pPr>
        <w:pStyle w:val="ListParagraph"/>
        <w:numPr>
          <w:ilvl w:val="3"/>
          <w:numId w:val="34"/>
        </w:numPr>
        <w:autoSpaceDE w:val="0"/>
        <w:autoSpaceDN w:val="0"/>
        <w:adjustRightInd w:val="0"/>
        <w:rPr>
          <w:rFonts w:ascii="Lexend" w:hAnsi="Lexend" w:cs="Arial"/>
          <w:bCs/>
          <w:color w:val="000000"/>
        </w:rPr>
      </w:pPr>
      <w:r w:rsidRPr="00581799">
        <w:rPr>
          <w:rFonts w:ascii="Lexend" w:hAnsi="Lexend" w:cs="Arial"/>
          <w:b/>
          <w:bCs/>
          <w:color w:val="000000"/>
        </w:rPr>
        <w:t>Phase Unwrapping</w:t>
      </w:r>
      <w:r w:rsidRPr="00581799">
        <w:rPr>
          <w:rFonts w:ascii="Lexend" w:hAnsi="Lexend" w:cs="Arial"/>
          <w:bCs/>
          <w:color w:val="000000"/>
        </w:rPr>
        <w:t xml:space="preserve"> - Select Standard for most measurements or Planar for very flat surfaces.</w:t>
      </w:r>
    </w:p>
    <w:p w14:paraId="24968ED8" w14:textId="77777777" w:rsidR="00B57654" w:rsidRPr="00581799" w:rsidRDefault="00B57654" w:rsidP="003240A6">
      <w:pPr>
        <w:pStyle w:val="ListParagraph"/>
        <w:numPr>
          <w:ilvl w:val="3"/>
          <w:numId w:val="34"/>
        </w:numPr>
        <w:autoSpaceDE w:val="0"/>
        <w:autoSpaceDN w:val="0"/>
        <w:adjustRightInd w:val="0"/>
        <w:rPr>
          <w:rFonts w:ascii="Lexend" w:hAnsi="Lexend" w:cs="Arial"/>
          <w:bCs/>
          <w:color w:val="000000"/>
        </w:rPr>
      </w:pPr>
      <w:r w:rsidRPr="00581799">
        <w:rPr>
          <w:rFonts w:ascii="Lexend" w:hAnsi="Lexend" w:cs="Arial"/>
          <w:b/>
          <w:bCs/>
          <w:color w:val="000000"/>
        </w:rPr>
        <w:t>Check Intensity</w:t>
      </w:r>
      <w:r w:rsidRPr="00581799">
        <w:rPr>
          <w:rFonts w:ascii="Lexend" w:hAnsi="Lexend" w:cs="Arial"/>
          <w:bCs/>
          <w:color w:val="000000"/>
        </w:rPr>
        <w:t xml:space="preserve"> - Select the Reduce Saturation check box to direct the system to reduce saturation when the intensity level becomes too high to produce an accurate PSI measurement.</w:t>
      </w:r>
    </w:p>
    <w:p w14:paraId="3EF2C205" w14:textId="77777777" w:rsidR="00B57654" w:rsidRPr="00581799" w:rsidRDefault="00B57654" w:rsidP="00B57654">
      <w:pPr>
        <w:pStyle w:val="ListParagraph"/>
        <w:autoSpaceDE w:val="0"/>
        <w:autoSpaceDN w:val="0"/>
        <w:adjustRightInd w:val="0"/>
        <w:ind w:left="1728"/>
        <w:rPr>
          <w:rFonts w:ascii="Lexend" w:hAnsi="Lexend" w:cs="Arial"/>
          <w:bCs/>
          <w:color w:val="000000"/>
        </w:rPr>
      </w:pPr>
    </w:p>
    <w:p w14:paraId="020A1396" w14:textId="77777777" w:rsidR="00B57654" w:rsidRPr="00581799" w:rsidRDefault="00B57654" w:rsidP="00B57654">
      <w:pPr>
        <w:pStyle w:val="ListParagraph"/>
        <w:numPr>
          <w:ilvl w:val="3"/>
          <w:numId w:val="7"/>
        </w:numPr>
        <w:autoSpaceDE w:val="0"/>
        <w:autoSpaceDN w:val="0"/>
        <w:adjustRightInd w:val="0"/>
        <w:rPr>
          <w:rFonts w:ascii="Lexend" w:hAnsi="Lexend" w:cs="Arial"/>
          <w:bCs/>
          <w:color w:val="000000"/>
        </w:rPr>
      </w:pPr>
      <w:r w:rsidRPr="00581799">
        <w:rPr>
          <w:rFonts w:ascii="Lexend" w:hAnsi="Lexend" w:cs="Arial"/>
          <w:bCs/>
          <w:color w:val="000000"/>
        </w:rPr>
        <w:t xml:space="preserve">Set the intensity. </w:t>
      </w:r>
    </w:p>
    <w:p w14:paraId="579E05D5" w14:textId="77777777" w:rsidR="00B57654" w:rsidRPr="00581799" w:rsidRDefault="00B57654" w:rsidP="003240A6">
      <w:pPr>
        <w:pStyle w:val="ListParagraph"/>
        <w:numPr>
          <w:ilvl w:val="4"/>
          <w:numId w:val="37"/>
        </w:numPr>
        <w:autoSpaceDE w:val="0"/>
        <w:autoSpaceDN w:val="0"/>
        <w:adjustRightInd w:val="0"/>
        <w:ind w:left="2880" w:hanging="720"/>
        <w:rPr>
          <w:rFonts w:ascii="Lexend" w:hAnsi="Lexend" w:cs="Arial"/>
          <w:bCs/>
          <w:color w:val="000000"/>
        </w:rPr>
      </w:pPr>
      <w:r w:rsidRPr="00581799">
        <w:rPr>
          <w:rFonts w:ascii="Lexend" w:hAnsi="Lexend" w:cs="Arial"/>
          <w:bCs/>
          <w:color w:val="000000"/>
        </w:rPr>
        <w:t xml:space="preserve">Use either Z control to move the fringes across your sample to find the brightest area (white). If the detector is saturated, it will show red areas instead of white. </w:t>
      </w:r>
    </w:p>
    <w:p w14:paraId="645299E4" w14:textId="77777777" w:rsidR="00B57654" w:rsidRPr="00581799" w:rsidRDefault="00B57654" w:rsidP="003240A6">
      <w:pPr>
        <w:pStyle w:val="ListParagraph"/>
        <w:numPr>
          <w:ilvl w:val="4"/>
          <w:numId w:val="37"/>
        </w:numPr>
        <w:autoSpaceDE w:val="0"/>
        <w:autoSpaceDN w:val="0"/>
        <w:adjustRightInd w:val="0"/>
        <w:ind w:left="2880" w:hanging="720"/>
        <w:rPr>
          <w:rFonts w:ascii="Lexend" w:hAnsi="Lexend" w:cs="Arial"/>
          <w:bCs/>
          <w:color w:val="000000"/>
        </w:rPr>
      </w:pPr>
      <w:r w:rsidRPr="00581799">
        <w:rPr>
          <w:rFonts w:ascii="Lexend" w:hAnsi="Lexend" w:cs="Arial"/>
          <w:bCs/>
          <w:color w:val="000000"/>
        </w:rPr>
        <w:t>Select the Auto button in the Intensity Control window, or manually slide the bar to get the brightest image possible without red areas</w:t>
      </w:r>
    </w:p>
    <w:p w14:paraId="4FE6A4AE" w14:textId="77777777" w:rsidR="00B57654" w:rsidRPr="00581799" w:rsidRDefault="00B57654" w:rsidP="003240A6">
      <w:pPr>
        <w:pStyle w:val="ListParagraph"/>
        <w:numPr>
          <w:ilvl w:val="4"/>
          <w:numId w:val="37"/>
        </w:numPr>
        <w:autoSpaceDE w:val="0"/>
        <w:autoSpaceDN w:val="0"/>
        <w:adjustRightInd w:val="0"/>
        <w:ind w:left="2880" w:hanging="720"/>
        <w:rPr>
          <w:rFonts w:ascii="Lexend" w:hAnsi="Lexend" w:cs="Arial"/>
          <w:bCs/>
          <w:color w:val="000000"/>
        </w:rPr>
      </w:pPr>
      <w:r w:rsidRPr="00581799">
        <w:rPr>
          <w:rFonts w:ascii="Lexend" w:hAnsi="Lexend" w:cs="Arial"/>
          <w:bCs/>
          <w:color w:val="000000"/>
        </w:rPr>
        <w:t>Deselect the Auto button (</w:t>
      </w:r>
      <w:r w:rsidRPr="00581799">
        <w:rPr>
          <w:rFonts w:ascii="Lexend" w:hAnsi="Lexend" w:cs="Arial"/>
          <w:b/>
          <w:bCs/>
          <w:color w:val="000000"/>
        </w:rPr>
        <w:t>Do not leave Auto Intensity on during your measurement!!!</w:t>
      </w:r>
      <w:r w:rsidRPr="00581799">
        <w:rPr>
          <w:rFonts w:ascii="Lexend" w:hAnsi="Lexend" w:cs="Arial"/>
          <w:bCs/>
          <w:color w:val="000000"/>
        </w:rPr>
        <w:t>)</w:t>
      </w:r>
    </w:p>
    <w:p w14:paraId="5E4893C8" w14:textId="77777777" w:rsidR="00B57654" w:rsidRPr="00581799" w:rsidRDefault="00B57654" w:rsidP="00B57654">
      <w:pPr>
        <w:pStyle w:val="ListParagraph"/>
        <w:autoSpaceDE w:val="0"/>
        <w:autoSpaceDN w:val="0"/>
        <w:adjustRightInd w:val="0"/>
        <w:ind w:left="1728"/>
        <w:rPr>
          <w:rFonts w:ascii="Lexend" w:hAnsi="Lexend" w:cs="Arial"/>
          <w:bCs/>
          <w:color w:val="000000"/>
        </w:rPr>
      </w:pPr>
    </w:p>
    <w:p w14:paraId="1E7EE1C0" w14:textId="117461F3" w:rsidR="00B57654" w:rsidRPr="00934ABA" w:rsidRDefault="00B57654" w:rsidP="00934ABA">
      <w:pPr>
        <w:pStyle w:val="ListParagraph"/>
        <w:numPr>
          <w:ilvl w:val="3"/>
          <w:numId w:val="7"/>
        </w:numPr>
        <w:autoSpaceDE w:val="0"/>
        <w:autoSpaceDN w:val="0"/>
        <w:adjustRightInd w:val="0"/>
        <w:rPr>
          <w:rFonts w:ascii="Lexend" w:hAnsi="Lexend" w:cs="Arial"/>
          <w:bCs/>
          <w:color w:val="000000"/>
        </w:rPr>
      </w:pPr>
      <w:r w:rsidRPr="00581799">
        <w:rPr>
          <w:rFonts w:ascii="Lexend" w:hAnsi="Lexend" w:cs="Arial"/>
          <w:bCs/>
          <w:color w:val="000000"/>
        </w:rPr>
        <w:t>Press the Single Acquisition button to start the scan</w:t>
      </w:r>
      <w:bookmarkEnd w:id="4"/>
    </w:p>
    <w:p w14:paraId="1EA43790" w14:textId="142621A4" w:rsidR="00066E86" w:rsidRPr="008B18A5" w:rsidRDefault="00066E86" w:rsidP="008B18A5">
      <w:pPr>
        <w:pStyle w:val="Sectionheading"/>
      </w:pPr>
      <w:bookmarkStart w:id="13" w:name="_Toc220508838"/>
      <w:r w:rsidRPr="008B18A5">
        <w:t>Data Analysis</w:t>
      </w:r>
      <w:bookmarkEnd w:id="13"/>
    </w:p>
    <w:p w14:paraId="1CF450A7" w14:textId="77777777" w:rsidR="00066E86" w:rsidRPr="00581799" w:rsidRDefault="00066E86" w:rsidP="00066E86">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 xml:space="preserve">When the measurement is complete, it will go to the Data Analysis Window. You can get to this window anytime by pressing the Data Analysis button </w:t>
      </w:r>
      <w:r w:rsidRPr="00581799">
        <w:rPr>
          <w:rFonts w:ascii="Lexend" w:hAnsi="Lexend"/>
          <w:noProof/>
        </w:rPr>
        <w:drawing>
          <wp:inline distT="0" distB="0" distL="0" distR="0" wp14:anchorId="361275DF" wp14:editId="43D38DDA">
            <wp:extent cx="381000" cy="476250"/>
            <wp:effectExtent l="0" t="0" r="0" b="0"/>
            <wp:docPr id="5" name="Picture 5" descr="Data analysi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ata analysis button"/>
                    <pic:cNvPicPr/>
                  </pic:nvPicPr>
                  <pic:blipFill>
                    <a:blip r:embed="rId19"/>
                    <a:stretch>
                      <a:fillRect/>
                    </a:stretch>
                  </pic:blipFill>
                  <pic:spPr>
                    <a:xfrm>
                      <a:off x="0" y="0"/>
                      <a:ext cx="380953" cy="476191"/>
                    </a:xfrm>
                    <a:prstGeom prst="rect">
                      <a:avLst/>
                    </a:prstGeom>
                  </pic:spPr>
                </pic:pic>
              </a:graphicData>
            </a:graphic>
          </wp:inline>
        </w:drawing>
      </w:r>
      <w:r w:rsidRPr="00581799">
        <w:rPr>
          <w:rFonts w:ascii="Lexend" w:hAnsi="Lexend" w:cs="Arial"/>
          <w:bCs/>
          <w:color w:val="000000"/>
        </w:rPr>
        <w:t xml:space="preserve"> in the top menu.</w:t>
      </w:r>
    </w:p>
    <w:p w14:paraId="63C6D921" w14:textId="77777777" w:rsidR="00607F17" w:rsidRPr="00581799" w:rsidRDefault="00607F17" w:rsidP="00607F17">
      <w:pPr>
        <w:pStyle w:val="ListParagraph"/>
        <w:autoSpaceDE w:val="0"/>
        <w:autoSpaceDN w:val="0"/>
        <w:adjustRightInd w:val="0"/>
        <w:ind w:left="1224"/>
        <w:rPr>
          <w:rFonts w:ascii="Lexend" w:hAnsi="Lexend" w:cs="Arial"/>
          <w:b/>
          <w:bCs/>
          <w:color w:val="000000"/>
        </w:rPr>
      </w:pPr>
    </w:p>
    <w:p w14:paraId="5E84A53F" w14:textId="77777777" w:rsidR="00B01566" w:rsidRPr="00581799" w:rsidRDefault="0015559A" w:rsidP="00B01566">
      <w:pPr>
        <w:pStyle w:val="ListParagraph"/>
        <w:autoSpaceDE w:val="0"/>
        <w:autoSpaceDN w:val="0"/>
        <w:adjustRightInd w:val="0"/>
        <w:ind w:left="0"/>
        <w:rPr>
          <w:rFonts w:ascii="Lexend" w:hAnsi="Lexend" w:cs="Arial"/>
          <w:b/>
          <w:bCs/>
          <w:color w:val="000000"/>
        </w:rPr>
      </w:pPr>
      <w:r w:rsidRPr="00581799">
        <w:rPr>
          <w:rFonts w:ascii="Lexend" w:hAnsi="Lexend"/>
          <w:noProof/>
        </w:rPr>
        <w:drawing>
          <wp:inline distT="0" distB="0" distL="0" distR="0" wp14:anchorId="3A62FD50" wp14:editId="2D6E5A6E">
            <wp:extent cx="6591300" cy="3706198"/>
            <wp:effectExtent l="0" t="0" r="0" b="8890"/>
            <wp:docPr id="8" name="Picture 8" descr="Data analysis screen with labels of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ata analysis screen with labels of features"/>
                    <pic:cNvPicPr/>
                  </pic:nvPicPr>
                  <pic:blipFill>
                    <a:blip r:embed="rId20"/>
                    <a:stretch>
                      <a:fillRect/>
                    </a:stretch>
                  </pic:blipFill>
                  <pic:spPr>
                    <a:xfrm>
                      <a:off x="0" y="0"/>
                      <a:ext cx="6591300" cy="3706198"/>
                    </a:xfrm>
                    <a:prstGeom prst="rect">
                      <a:avLst/>
                    </a:prstGeom>
                  </pic:spPr>
                </pic:pic>
              </a:graphicData>
            </a:graphic>
          </wp:inline>
        </w:drawing>
      </w:r>
    </w:p>
    <w:p w14:paraId="21C44F0F" w14:textId="77777777" w:rsidR="00607F17" w:rsidRPr="00581799" w:rsidRDefault="00607F17" w:rsidP="00B01566">
      <w:pPr>
        <w:pStyle w:val="ListParagraph"/>
        <w:autoSpaceDE w:val="0"/>
        <w:autoSpaceDN w:val="0"/>
        <w:adjustRightInd w:val="0"/>
        <w:ind w:left="0"/>
        <w:rPr>
          <w:rFonts w:ascii="Lexend" w:hAnsi="Lexend" w:cs="Arial"/>
          <w:b/>
          <w:bCs/>
          <w:color w:val="000000"/>
        </w:rPr>
      </w:pPr>
    </w:p>
    <w:p w14:paraId="0319BEE1" w14:textId="77777777" w:rsidR="00B01566" w:rsidRPr="00581799" w:rsidRDefault="00607F17" w:rsidP="00066E86">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 xml:space="preserve">The contour plot </w:t>
      </w:r>
      <w:r w:rsidR="0015559A" w:rsidRPr="00581799">
        <w:rPr>
          <w:rFonts w:ascii="Lexend" w:hAnsi="Lexend" w:cs="Arial"/>
          <w:bCs/>
          <w:color w:val="000000"/>
        </w:rPr>
        <w:t xml:space="preserve">(2D) </w:t>
      </w:r>
      <w:r w:rsidRPr="00581799">
        <w:rPr>
          <w:rFonts w:ascii="Lexend" w:hAnsi="Lexend" w:cs="Arial"/>
          <w:bCs/>
          <w:color w:val="000000"/>
        </w:rPr>
        <w:t>is the default and is shown above. The Data Analyzer Window on the right</w:t>
      </w:r>
      <w:r w:rsidR="00252A56" w:rsidRPr="00581799">
        <w:rPr>
          <w:rFonts w:ascii="Lexend" w:hAnsi="Lexend" w:cs="Arial"/>
          <w:bCs/>
          <w:color w:val="000000"/>
        </w:rPr>
        <w:t xml:space="preserve"> side</w:t>
      </w:r>
      <w:r w:rsidRPr="00581799">
        <w:rPr>
          <w:rFonts w:ascii="Lexend" w:hAnsi="Lexend" w:cs="Arial"/>
          <w:bCs/>
          <w:color w:val="000000"/>
        </w:rPr>
        <w:t>, shows all of the filters and analysis options that are active.</w:t>
      </w:r>
    </w:p>
    <w:p w14:paraId="0DBC7BB5" w14:textId="77777777" w:rsidR="00066E86" w:rsidRPr="00581799" w:rsidRDefault="00066E86" w:rsidP="00066E86">
      <w:pPr>
        <w:pStyle w:val="ListParagraph"/>
        <w:autoSpaceDE w:val="0"/>
        <w:autoSpaceDN w:val="0"/>
        <w:adjustRightInd w:val="0"/>
        <w:ind w:left="1224"/>
        <w:rPr>
          <w:rFonts w:ascii="Lexend" w:hAnsi="Lexend" w:cs="Arial"/>
          <w:b/>
          <w:bCs/>
          <w:color w:val="000000"/>
        </w:rPr>
      </w:pPr>
    </w:p>
    <w:p w14:paraId="12E28A8D" w14:textId="77777777" w:rsidR="00066E86" w:rsidRPr="00581799" w:rsidRDefault="00607F17" w:rsidP="00066E86">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Clicking on “Data” in the Analyzer Window will activate the Analysis Toolbox options.</w:t>
      </w:r>
    </w:p>
    <w:p w14:paraId="17EA0BC2" w14:textId="77777777" w:rsidR="00163B50" w:rsidRPr="00581799" w:rsidRDefault="00163B50" w:rsidP="00163B50">
      <w:pPr>
        <w:pStyle w:val="ListParagraph"/>
        <w:rPr>
          <w:rFonts w:ascii="Lexend" w:hAnsi="Lexend" w:cs="Arial"/>
          <w:b/>
          <w:bCs/>
          <w:color w:val="000000"/>
        </w:rPr>
      </w:pPr>
    </w:p>
    <w:p w14:paraId="08D1BE5D" w14:textId="77777777" w:rsidR="00163B50" w:rsidRPr="00581799" w:rsidRDefault="00163B50" w:rsidP="00163B50">
      <w:pPr>
        <w:pStyle w:val="ListParagraph"/>
        <w:autoSpaceDE w:val="0"/>
        <w:autoSpaceDN w:val="0"/>
        <w:adjustRightInd w:val="0"/>
        <w:ind w:left="1224"/>
        <w:jc w:val="center"/>
        <w:rPr>
          <w:rFonts w:ascii="Lexend" w:hAnsi="Lexend" w:cs="Arial"/>
          <w:b/>
          <w:bCs/>
          <w:color w:val="000000"/>
        </w:rPr>
      </w:pPr>
      <w:r w:rsidRPr="00581799">
        <w:rPr>
          <w:rFonts w:ascii="Lexend" w:hAnsi="Lexend" w:cs="Arial"/>
          <w:b/>
          <w:bCs/>
          <w:noProof/>
          <w:color w:val="000000"/>
        </w:rPr>
        <w:lastRenderedPageBreak/>
        <w:drawing>
          <wp:inline distT="0" distB="0" distL="0" distR="0" wp14:anchorId="53DF428D" wp14:editId="2262744F">
            <wp:extent cx="2986700" cy="2600325"/>
            <wp:effectExtent l="0" t="0" r="4445" b="0"/>
            <wp:docPr id="16" name="Picture 16" descr="Screenshot of analysis and 3D filter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analysis and 3D filter tool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8018" cy="2601473"/>
                    </a:xfrm>
                    <a:prstGeom prst="rect">
                      <a:avLst/>
                    </a:prstGeom>
                    <a:noFill/>
                  </pic:spPr>
                </pic:pic>
              </a:graphicData>
            </a:graphic>
          </wp:inline>
        </w:drawing>
      </w:r>
    </w:p>
    <w:p w14:paraId="7180A1B1" w14:textId="77777777" w:rsidR="00607F17" w:rsidRPr="00581799" w:rsidRDefault="00607F17" w:rsidP="00607F17">
      <w:pPr>
        <w:pStyle w:val="ListParagraph"/>
        <w:rPr>
          <w:rFonts w:ascii="Lexend" w:hAnsi="Lexend" w:cs="Arial"/>
          <w:b/>
          <w:bCs/>
          <w:color w:val="000000"/>
        </w:rPr>
      </w:pPr>
    </w:p>
    <w:p w14:paraId="6EC7EE12" w14:textId="77777777" w:rsidR="00607F17" w:rsidRPr="00581799" w:rsidRDefault="00C97886" w:rsidP="00066E86">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
          <w:bCs/>
          <w:color w:val="000000"/>
        </w:rPr>
        <w:t>Analysis</w:t>
      </w:r>
      <w:r w:rsidRPr="00581799">
        <w:rPr>
          <w:rFonts w:ascii="Lexend" w:hAnsi="Lexend" w:cs="Arial"/>
          <w:bCs/>
          <w:color w:val="000000"/>
        </w:rPr>
        <w:t xml:space="preserve"> - </w:t>
      </w:r>
      <w:r w:rsidR="00163B50" w:rsidRPr="00581799">
        <w:rPr>
          <w:rFonts w:ascii="Lexend" w:hAnsi="Lexend" w:cs="Arial"/>
          <w:bCs/>
          <w:color w:val="000000"/>
        </w:rPr>
        <w:t>To insert an analysis, simply click on it and it will be applied to the data. Please refer to the HELP menu for an explanation of what each analysis can perform.</w:t>
      </w:r>
    </w:p>
    <w:p w14:paraId="0705229A" w14:textId="77777777" w:rsidR="00163B50" w:rsidRPr="00581799" w:rsidRDefault="00163B50" w:rsidP="00163B50">
      <w:pPr>
        <w:pStyle w:val="ListParagraph"/>
        <w:autoSpaceDE w:val="0"/>
        <w:autoSpaceDN w:val="0"/>
        <w:adjustRightInd w:val="0"/>
        <w:ind w:left="1224"/>
        <w:rPr>
          <w:rFonts w:ascii="Lexend" w:hAnsi="Lexend" w:cs="Arial"/>
          <w:b/>
          <w:bCs/>
          <w:color w:val="000000"/>
        </w:rPr>
      </w:pPr>
    </w:p>
    <w:p w14:paraId="6B0D1D5F" w14:textId="77777777" w:rsidR="008D4C15" w:rsidRPr="00581799" w:rsidRDefault="00C97886" w:rsidP="008D4C15">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
          <w:bCs/>
          <w:color w:val="000000"/>
        </w:rPr>
        <w:t>Filters</w:t>
      </w:r>
      <w:r w:rsidRPr="00581799">
        <w:rPr>
          <w:rFonts w:ascii="Lexend" w:hAnsi="Lexend" w:cs="Arial"/>
          <w:bCs/>
          <w:color w:val="000000"/>
        </w:rPr>
        <w:t xml:space="preserve"> - </w:t>
      </w:r>
      <w:r w:rsidR="00163B50" w:rsidRPr="00581799">
        <w:rPr>
          <w:rFonts w:ascii="Lexend" w:hAnsi="Lexend" w:cs="Arial"/>
          <w:bCs/>
          <w:color w:val="000000"/>
        </w:rPr>
        <w:t>There are a few filters that are used most often.</w:t>
      </w:r>
      <w:r w:rsidR="008D4C15" w:rsidRPr="00581799">
        <w:rPr>
          <w:rFonts w:ascii="Lexend" w:hAnsi="Lexend" w:cs="Arial"/>
          <w:bCs/>
          <w:color w:val="000000"/>
        </w:rPr>
        <w:t xml:space="preserve"> </w:t>
      </w:r>
      <w:r w:rsidRPr="00581799">
        <w:rPr>
          <w:rFonts w:ascii="Lexend" w:hAnsi="Lexend" w:cs="Arial"/>
          <w:bCs/>
          <w:color w:val="000000"/>
        </w:rPr>
        <w:t>Once a filter is added to the Data Analyzer Window, right-clicking on the filter will open the edit option. Be careful when you select filters and analysis options. They will be applied and calculated in the order you add them.</w:t>
      </w:r>
    </w:p>
    <w:p w14:paraId="712CC4E3" w14:textId="77777777" w:rsidR="008D4C15" w:rsidRPr="00581799" w:rsidRDefault="008D4C15" w:rsidP="00FF5885">
      <w:pPr>
        <w:pStyle w:val="ListParagraph"/>
        <w:numPr>
          <w:ilvl w:val="3"/>
          <w:numId w:val="39"/>
        </w:numPr>
        <w:autoSpaceDE w:val="0"/>
        <w:autoSpaceDN w:val="0"/>
        <w:adjustRightInd w:val="0"/>
        <w:rPr>
          <w:rFonts w:ascii="Lexend" w:hAnsi="Lexend" w:cs="Arial"/>
          <w:b/>
          <w:bCs/>
          <w:color w:val="000000"/>
        </w:rPr>
      </w:pPr>
      <w:r w:rsidRPr="00581799">
        <w:rPr>
          <w:rFonts w:ascii="Lexend" w:hAnsi="Lexend" w:cs="Arial"/>
          <w:b/>
          <w:bCs/>
          <w:color w:val="000000"/>
        </w:rPr>
        <w:t>Data Fill</w:t>
      </w:r>
      <w:r w:rsidRPr="00581799">
        <w:rPr>
          <w:rFonts w:ascii="Lexend" w:hAnsi="Lexend" w:cs="Arial"/>
          <w:bCs/>
          <w:color w:val="000000"/>
        </w:rPr>
        <w:t xml:space="preserve"> - Fills in area of bad pixels with High Data (50% higher than the highest point in the dataset), Low Data (50% lower than the lowest point in the dataset) or a user-defined value.</w:t>
      </w:r>
    </w:p>
    <w:p w14:paraId="5D8A3093" w14:textId="77777777" w:rsidR="008D4C15" w:rsidRPr="00581799" w:rsidRDefault="008D4C15" w:rsidP="00FF5885">
      <w:pPr>
        <w:pStyle w:val="ListParagraph"/>
        <w:numPr>
          <w:ilvl w:val="3"/>
          <w:numId w:val="39"/>
        </w:numPr>
        <w:autoSpaceDE w:val="0"/>
        <w:autoSpaceDN w:val="0"/>
        <w:adjustRightInd w:val="0"/>
        <w:rPr>
          <w:rFonts w:ascii="Lexend" w:hAnsi="Lexend" w:cs="Arial"/>
          <w:b/>
          <w:bCs/>
          <w:color w:val="000000"/>
        </w:rPr>
      </w:pPr>
      <w:r w:rsidRPr="00581799">
        <w:rPr>
          <w:rFonts w:ascii="Lexend" w:hAnsi="Lexend" w:cs="Arial"/>
          <w:b/>
          <w:bCs/>
          <w:color w:val="000000"/>
        </w:rPr>
        <w:t>Data Restore</w:t>
      </w:r>
      <w:r w:rsidRPr="00581799">
        <w:rPr>
          <w:rFonts w:ascii="Lexend" w:hAnsi="Lexend" w:cs="Arial"/>
          <w:bCs/>
          <w:color w:val="000000"/>
        </w:rPr>
        <w:t xml:space="preserve"> - Fills in small area of bad pixels using the height data surrounding the drop-out area.</w:t>
      </w:r>
    </w:p>
    <w:p w14:paraId="197657D6" w14:textId="77777777" w:rsidR="008D4C15" w:rsidRPr="00581799" w:rsidRDefault="008D4C15" w:rsidP="00FF5885">
      <w:pPr>
        <w:pStyle w:val="ListParagraph"/>
        <w:numPr>
          <w:ilvl w:val="3"/>
          <w:numId w:val="39"/>
        </w:numPr>
        <w:autoSpaceDE w:val="0"/>
        <w:autoSpaceDN w:val="0"/>
        <w:adjustRightInd w:val="0"/>
        <w:rPr>
          <w:rFonts w:ascii="Lexend" w:hAnsi="Lexend" w:cs="Arial"/>
          <w:bCs/>
          <w:color w:val="000000"/>
        </w:rPr>
      </w:pPr>
      <w:r w:rsidRPr="00581799">
        <w:rPr>
          <w:rFonts w:ascii="Lexend" w:hAnsi="Lexend" w:cs="Arial"/>
          <w:b/>
          <w:bCs/>
          <w:color w:val="000000"/>
        </w:rPr>
        <w:t>Mask Data</w:t>
      </w:r>
      <w:r w:rsidRPr="00581799">
        <w:rPr>
          <w:rFonts w:ascii="Lexend" w:hAnsi="Lexend" w:cs="Arial"/>
          <w:bCs/>
          <w:color w:val="000000"/>
        </w:rPr>
        <w:t xml:space="preserve"> - Excludes user-specified areas from analysis. It has a number of uses, including: Eliminating a bad spot from sample surface; Isolating a single area of sample surface for repeated analyses; Showing only data points within a certain height range.</w:t>
      </w:r>
    </w:p>
    <w:p w14:paraId="6C147DD0" w14:textId="77777777" w:rsidR="008D4C15" w:rsidRPr="00581799" w:rsidRDefault="008D4C15" w:rsidP="00FF5885">
      <w:pPr>
        <w:pStyle w:val="ListParagraph"/>
        <w:numPr>
          <w:ilvl w:val="6"/>
          <w:numId w:val="41"/>
        </w:numPr>
        <w:autoSpaceDE w:val="0"/>
        <w:autoSpaceDN w:val="0"/>
        <w:adjustRightInd w:val="0"/>
        <w:ind w:left="2610" w:hanging="450"/>
        <w:rPr>
          <w:rFonts w:ascii="Lexend" w:hAnsi="Lexend" w:cs="Arial"/>
          <w:bCs/>
          <w:color w:val="000000"/>
        </w:rPr>
      </w:pPr>
      <w:r w:rsidRPr="00581799">
        <w:rPr>
          <w:rFonts w:ascii="Lexend" w:hAnsi="Lexend" w:cs="Arial"/>
          <w:b/>
          <w:bCs/>
          <w:color w:val="000000"/>
        </w:rPr>
        <w:t>Analysis Mask</w:t>
      </w:r>
      <w:r w:rsidRPr="00581799">
        <w:rPr>
          <w:rFonts w:ascii="Lexend" w:hAnsi="Lexend" w:cs="Arial"/>
          <w:bCs/>
          <w:color w:val="000000"/>
        </w:rPr>
        <w:t>: allow users to view or analyze only specific portions of a dataset.</w:t>
      </w:r>
    </w:p>
    <w:p w14:paraId="692B82EE" w14:textId="77777777" w:rsidR="008D4C15" w:rsidRPr="00581799" w:rsidRDefault="008D4C15" w:rsidP="00FF5885">
      <w:pPr>
        <w:pStyle w:val="ListParagraph"/>
        <w:numPr>
          <w:ilvl w:val="6"/>
          <w:numId w:val="41"/>
        </w:numPr>
        <w:autoSpaceDE w:val="0"/>
        <w:autoSpaceDN w:val="0"/>
        <w:adjustRightInd w:val="0"/>
        <w:ind w:left="2610" w:hanging="450"/>
        <w:rPr>
          <w:rFonts w:ascii="Lexend" w:hAnsi="Lexend" w:cs="Arial"/>
          <w:bCs/>
          <w:color w:val="000000"/>
        </w:rPr>
      </w:pPr>
      <w:r w:rsidRPr="00581799">
        <w:rPr>
          <w:rFonts w:ascii="Lexend" w:hAnsi="Lexend" w:cs="Arial"/>
          <w:b/>
          <w:bCs/>
          <w:color w:val="000000"/>
        </w:rPr>
        <w:t>Detector Mask</w:t>
      </w:r>
      <w:r w:rsidRPr="00581799">
        <w:rPr>
          <w:rFonts w:ascii="Lexend" w:hAnsi="Lexend" w:cs="Arial"/>
          <w:bCs/>
          <w:color w:val="000000"/>
        </w:rPr>
        <w:t>: blocks pixel elements during a measurement.</w:t>
      </w:r>
    </w:p>
    <w:p w14:paraId="454AD3BB" w14:textId="77777777" w:rsidR="008D4C15" w:rsidRPr="00581799" w:rsidRDefault="008D4C15" w:rsidP="00FF5885">
      <w:pPr>
        <w:pStyle w:val="ListParagraph"/>
        <w:numPr>
          <w:ilvl w:val="6"/>
          <w:numId w:val="41"/>
        </w:numPr>
        <w:autoSpaceDE w:val="0"/>
        <w:autoSpaceDN w:val="0"/>
        <w:adjustRightInd w:val="0"/>
        <w:ind w:left="2610" w:hanging="450"/>
        <w:rPr>
          <w:rFonts w:ascii="Lexend" w:hAnsi="Lexend" w:cs="Arial"/>
          <w:b/>
          <w:bCs/>
          <w:color w:val="000000"/>
        </w:rPr>
      </w:pPr>
      <w:r w:rsidRPr="00581799">
        <w:rPr>
          <w:rFonts w:ascii="Lexend" w:hAnsi="Lexend" w:cs="Arial"/>
          <w:b/>
          <w:bCs/>
          <w:color w:val="000000"/>
        </w:rPr>
        <w:t>Terms Mask</w:t>
      </w:r>
      <w:r w:rsidRPr="00581799">
        <w:rPr>
          <w:rFonts w:ascii="Lexend" w:hAnsi="Lexend" w:cs="Arial"/>
          <w:bCs/>
          <w:color w:val="000000"/>
        </w:rPr>
        <w:t>: an analysis mask that acts like a filter</w:t>
      </w:r>
    </w:p>
    <w:p w14:paraId="62A97CA8" w14:textId="77777777" w:rsidR="00163B50" w:rsidRPr="00581799" w:rsidRDefault="00163B50" w:rsidP="00FF5885">
      <w:pPr>
        <w:pStyle w:val="ListParagraph"/>
        <w:numPr>
          <w:ilvl w:val="3"/>
          <w:numId w:val="39"/>
        </w:numPr>
        <w:autoSpaceDE w:val="0"/>
        <w:autoSpaceDN w:val="0"/>
        <w:adjustRightInd w:val="0"/>
        <w:rPr>
          <w:rFonts w:ascii="Lexend" w:hAnsi="Lexend" w:cs="Arial"/>
          <w:bCs/>
          <w:color w:val="000000"/>
        </w:rPr>
      </w:pPr>
      <w:r w:rsidRPr="00581799">
        <w:rPr>
          <w:rFonts w:ascii="Lexend" w:hAnsi="Lexend" w:cs="Arial"/>
          <w:b/>
          <w:bCs/>
          <w:color w:val="000000"/>
        </w:rPr>
        <w:t>Terms removal (F-operator)</w:t>
      </w:r>
      <w:r w:rsidRPr="00581799">
        <w:rPr>
          <w:rFonts w:ascii="Lexend" w:hAnsi="Lexend" w:cs="Arial"/>
          <w:bCs/>
          <w:color w:val="000000"/>
        </w:rPr>
        <w:t xml:space="preserve"> </w:t>
      </w:r>
      <w:r w:rsidR="008D4C15" w:rsidRPr="00581799">
        <w:rPr>
          <w:rFonts w:ascii="Lexend" w:hAnsi="Lexend" w:cs="Arial"/>
          <w:bCs/>
          <w:color w:val="000000"/>
        </w:rPr>
        <w:t>–</w:t>
      </w:r>
      <w:r w:rsidRPr="00581799">
        <w:rPr>
          <w:rFonts w:ascii="Lexend" w:hAnsi="Lexend" w:cs="Arial"/>
          <w:bCs/>
          <w:color w:val="000000"/>
        </w:rPr>
        <w:t xml:space="preserve"> </w:t>
      </w:r>
      <w:r w:rsidR="008D4C15" w:rsidRPr="00581799">
        <w:rPr>
          <w:rFonts w:ascii="Lexend" w:hAnsi="Lexend" w:cs="Arial"/>
          <w:bCs/>
          <w:color w:val="000000"/>
        </w:rPr>
        <w:t>Is used to remove tilt and curvature</w:t>
      </w:r>
      <w:r w:rsidR="00C97886" w:rsidRPr="00581799">
        <w:rPr>
          <w:rFonts w:ascii="Lexend" w:hAnsi="Lexend" w:cs="Arial"/>
          <w:bCs/>
          <w:color w:val="000000"/>
        </w:rPr>
        <w:t xml:space="preserve">. </w:t>
      </w:r>
    </w:p>
    <w:p w14:paraId="1B201D10" w14:textId="77777777" w:rsidR="00C97886" w:rsidRPr="00581799" w:rsidRDefault="00FF5885" w:rsidP="00061E1F">
      <w:pPr>
        <w:autoSpaceDE w:val="0"/>
        <w:autoSpaceDN w:val="0"/>
        <w:adjustRightInd w:val="0"/>
        <w:ind w:left="1080"/>
        <w:jc w:val="center"/>
        <w:rPr>
          <w:rFonts w:ascii="Lexend" w:hAnsi="Lexend" w:cs="Arial"/>
          <w:bCs/>
          <w:color w:val="000000"/>
        </w:rPr>
      </w:pPr>
      <w:r w:rsidRPr="00581799">
        <w:rPr>
          <w:rFonts w:ascii="Lexend" w:hAnsi="Lexend" w:cs="Arial"/>
          <w:bCs/>
          <w:noProof/>
          <w:color w:val="000000"/>
        </w:rPr>
        <w:lastRenderedPageBreak/>
        <w:drawing>
          <wp:inline distT="0" distB="0" distL="0" distR="0" wp14:anchorId="71856341" wp14:editId="0B3BE824">
            <wp:extent cx="4133215" cy="1889760"/>
            <wp:effectExtent l="0" t="0" r="635" b="0"/>
            <wp:docPr id="35" name="Picture 35" descr="Screenshot of terms removal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terms removal feat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33215" cy="1889760"/>
                    </a:xfrm>
                    <a:prstGeom prst="rect">
                      <a:avLst/>
                    </a:prstGeom>
                    <a:noFill/>
                  </pic:spPr>
                </pic:pic>
              </a:graphicData>
            </a:graphic>
          </wp:inline>
        </w:drawing>
      </w:r>
    </w:p>
    <w:p w14:paraId="3A07B519" w14:textId="77777777" w:rsidR="00C97886" w:rsidRPr="00581799" w:rsidRDefault="00C97886" w:rsidP="00C97886">
      <w:pPr>
        <w:autoSpaceDE w:val="0"/>
        <w:autoSpaceDN w:val="0"/>
        <w:adjustRightInd w:val="0"/>
        <w:ind w:left="1080"/>
        <w:rPr>
          <w:rFonts w:ascii="Lexend" w:hAnsi="Lexend" w:cs="Arial"/>
          <w:bCs/>
          <w:color w:val="000000"/>
        </w:rPr>
      </w:pPr>
    </w:p>
    <w:p w14:paraId="54BB4218" w14:textId="77777777" w:rsidR="00C97886" w:rsidRPr="00581799" w:rsidRDefault="00C97886" w:rsidP="00FF5885">
      <w:pPr>
        <w:pStyle w:val="ListParagraph"/>
        <w:numPr>
          <w:ilvl w:val="7"/>
          <w:numId w:val="43"/>
        </w:numPr>
        <w:autoSpaceDE w:val="0"/>
        <w:autoSpaceDN w:val="0"/>
        <w:adjustRightInd w:val="0"/>
        <w:ind w:left="2790" w:hanging="630"/>
        <w:rPr>
          <w:rFonts w:ascii="Lexend" w:hAnsi="Lexend" w:cs="Arial"/>
          <w:bCs/>
          <w:color w:val="000000"/>
        </w:rPr>
      </w:pPr>
      <w:r w:rsidRPr="00581799">
        <w:rPr>
          <w:rFonts w:ascii="Lexend" w:hAnsi="Lexend" w:cs="Arial"/>
          <w:b/>
          <w:bCs/>
          <w:color w:val="000000"/>
        </w:rPr>
        <w:t>Tilt Only (Plane Fit)</w:t>
      </w:r>
      <w:r w:rsidRPr="00581799">
        <w:rPr>
          <w:rFonts w:ascii="Lexend" w:hAnsi="Lexend" w:cs="Arial"/>
          <w:bCs/>
          <w:color w:val="000000"/>
        </w:rPr>
        <w:t xml:space="preserve"> - </w:t>
      </w:r>
      <w:r w:rsidR="00E471D2" w:rsidRPr="00581799">
        <w:rPr>
          <w:rFonts w:ascii="Lexend" w:hAnsi="Lexend" w:cs="Arial"/>
          <w:bCs/>
          <w:color w:val="000000"/>
        </w:rPr>
        <w:t>T</w:t>
      </w:r>
      <w:r w:rsidRPr="00581799">
        <w:rPr>
          <w:rFonts w:ascii="Lexend" w:hAnsi="Lexend" w:cs="Arial"/>
          <w:bCs/>
          <w:color w:val="000000"/>
        </w:rPr>
        <w:t>o remove linear tilt from surface measurements. Since samples will usually have some inherent tilt, this term is almost always removed when new data is taken.</w:t>
      </w:r>
    </w:p>
    <w:p w14:paraId="2EE36D89" w14:textId="77777777" w:rsidR="00C97886" w:rsidRPr="00581799" w:rsidRDefault="00C97886" w:rsidP="00FF5885">
      <w:pPr>
        <w:pStyle w:val="ListParagraph"/>
        <w:numPr>
          <w:ilvl w:val="7"/>
          <w:numId w:val="43"/>
        </w:numPr>
        <w:autoSpaceDE w:val="0"/>
        <w:autoSpaceDN w:val="0"/>
        <w:adjustRightInd w:val="0"/>
        <w:ind w:left="2790" w:hanging="630"/>
        <w:rPr>
          <w:rFonts w:ascii="Lexend" w:hAnsi="Lexend" w:cs="Arial"/>
          <w:bCs/>
          <w:color w:val="000000"/>
        </w:rPr>
      </w:pPr>
      <w:r w:rsidRPr="00581799">
        <w:rPr>
          <w:rFonts w:ascii="Lexend" w:hAnsi="Lexend" w:cs="Arial"/>
          <w:b/>
          <w:bCs/>
          <w:color w:val="000000"/>
        </w:rPr>
        <w:t>Modal Tilt Only</w:t>
      </w:r>
      <w:r w:rsidRPr="00581799">
        <w:rPr>
          <w:rFonts w:ascii="Lexend" w:hAnsi="Lexend" w:cs="Arial"/>
          <w:bCs/>
          <w:color w:val="000000"/>
        </w:rPr>
        <w:t xml:space="preserve"> - </w:t>
      </w:r>
      <w:r w:rsidR="00E471D2" w:rsidRPr="00581799">
        <w:rPr>
          <w:rFonts w:ascii="Lexend" w:hAnsi="Lexend" w:cs="Arial"/>
          <w:bCs/>
          <w:color w:val="000000"/>
        </w:rPr>
        <w:t>T</w:t>
      </w:r>
      <w:r w:rsidRPr="00581799">
        <w:rPr>
          <w:rFonts w:ascii="Lexend" w:hAnsi="Lexend" w:cs="Arial"/>
          <w:bCs/>
          <w:color w:val="000000"/>
        </w:rPr>
        <w:t>o adjust your results by removing the most common or most representative tilt throughout the entire measurement, calculated by comparing each point with its neighbor.</w:t>
      </w:r>
    </w:p>
    <w:p w14:paraId="65EDD9F0" w14:textId="77777777" w:rsidR="00061E1F" w:rsidRPr="00581799" w:rsidRDefault="00252A56" w:rsidP="00FF5885">
      <w:pPr>
        <w:pStyle w:val="ListParagraph"/>
        <w:numPr>
          <w:ilvl w:val="7"/>
          <w:numId w:val="43"/>
        </w:numPr>
        <w:autoSpaceDE w:val="0"/>
        <w:autoSpaceDN w:val="0"/>
        <w:adjustRightInd w:val="0"/>
        <w:ind w:left="2790" w:hanging="630"/>
        <w:rPr>
          <w:rFonts w:ascii="Lexend" w:hAnsi="Lexend" w:cs="Arial"/>
          <w:bCs/>
          <w:color w:val="000000"/>
        </w:rPr>
      </w:pPr>
      <w:r w:rsidRPr="00581799">
        <w:rPr>
          <w:rFonts w:ascii="Lexend" w:hAnsi="Lexend" w:cs="Arial"/>
          <w:b/>
          <w:bCs/>
          <w:color w:val="000000"/>
        </w:rPr>
        <w:t>Mask</w:t>
      </w:r>
      <w:r w:rsidRPr="00581799">
        <w:rPr>
          <w:rFonts w:ascii="Lexend" w:hAnsi="Lexend" w:cs="Arial"/>
          <w:bCs/>
          <w:color w:val="000000"/>
        </w:rPr>
        <w:t xml:space="preserve"> - </w:t>
      </w:r>
      <w:r w:rsidR="00061E1F" w:rsidRPr="00581799">
        <w:rPr>
          <w:rFonts w:ascii="Lexend" w:hAnsi="Lexend" w:cs="Arial"/>
          <w:bCs/>
          <w:color w:val="000000"/>
        </w:rPr>
        <w:t>Select the Use Terms Mask check box to apply a Terms mask to the dataset. Useful if you have large steps or only a particular surface is flat.</w:t>
      </w:r>
      <w:r w:rsidR="0015559A" w:rsidRPr="00581799">
        <w:rPr>
          <w:rFonts w:ascii="Lexend" w:hAnsi="Lexend" w:cs="Arial"/>
          <w:bCs/>
          <w:color w:val="000000"/>
        </w:rPr>
        <w:t xml:space="preserve"> </w:t>
      </w:r>
      <w:r w:rsidR="0015559A" w:rsidRPr="00581799">
        <w:rPr>
          <w:rFonts w:ascii="Lexend" w:hAnsi="Lexend" w:cs="Arial"/>
          <w:b/>
          <w:bCs/>
          <w:color w:val="000000"/>
        </w:rPr>
        <w:t>See Appendix A for how to apply a Terms Mask.</w:t>
      </w:r>
    </w:p>
    <w:p w14:paraId="70CEBCBA" w14:textId="77777777" w:rsidR="0015559A" w:rsidRPr="00581799" w:rsidRDefault="0015559A" w:rsidP="0015559A">
      <w:pPr>
        <w:pStyle w:val="ListParagraph"/>
        <w:autoSpaceDE w:val="0"/>
        <w:autoSpaceDN w:val="0"/>
        <w:adjustRightInd w:val="0"/>
        <w:ind w:left="2232"/>
        <w:rPr>
          <w:rFonts w:ascii="Lexend" w:hAnsi="Lexend" w:cs="Arial"/>
          <w:bCs/>
          <w:color w:val="000000"/>
        </w:rPr>
      </w:pPr>
    </w:p>
    <w:p w14:paraId="462B2507" w14:textId="77777777" w:rsidR="00C97886" w:rsidRPr="00581799" w:rsidRDefault="0015559A" w:rsidP="00FF5885">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
          <w:bCs/>
          <w:color w:val="000000"/>
        </w:rPr>
        <w:t>3D Image</w:t>
      </w:r>
      <w:r w:rsidRPr="00581799">
        <w:rPr>
          <w:rFonts w:ascii="Lexend" w:hAnsi="Lexend" w:cs="Arial"/>
          <w:bCs/>
          <w:color w:val="000000"/>
        </w:rPr>
        <w:t xml:space="preserve"> – Press the 3D </w:t>
      </w:r>
      <w:r w:rsidR="008A064F" w:rsidRPr="00581799">
        <w:rPr>
          <w:rFonts w:ascii="Lexend" w:hAnsi="Lexend" w:cs="Arial"/>
          <w:bCs/>
          <w:color w:val="000000"/>
        </w:rPr>
        <w:t xml:space="preserve">Plot </w:t>
      </w:r>
      <w:r w:rsidRPr="00581799">
        <w:rPr>
          <w:rFonts w:ascii="Lexend" w:hAnsi="Lexend" w:cs="Arial"/>
          <w:bCs/>
          <w:color w:val="000000"/>
        </w:rPr>
        <w:t>button</w:t>
      </w:r>
      <w:r w:rsidR="00CC7879" w:rsidRPr="00581799">
        <w:rPr>
          <w:rFonts w:ascii="Lexend" w:hAnsi="Lexend" w:cs="Arial"/>
          <w:bCs/>
          <w:color w:val="000000"/>
        </w:rPr>
        <w:t xml:space="preserve"> </w:t>
      </w:r>
      <w:r w:rsidR="008A064F" w:rsidRPr="00581799">
        <w:rPr>
          <w:rFonts w:ascii="Lexend" w:hAnsi="Lexend"/>
          <w:noProof/>
        </w:rPr>
        <w:drawing>
          <wp:inline distT="0" distB="0" distL="0" distR="0" wp14:anchorId="4B62A6D8" wp14:editId="6EE06D7F">
            <wp:extent cx="333333" cy="247619"/>
            <wp:effectExtent l="0" t="0" r="0" b="635"/>
            <wp:docPr id="22" name="Picture 22" descr="3D pl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3D plot button"/>
                    <pic:cNvPicPr/>
                  </pic:nvPicPr>
                  <pic:blipFill>
                    <a:blip r:embed="rId23"/>
                    <a:stretch>
                      <a:fillRect/>
                    </a:stretch>
                  </pic:blipFill>
                  <pic:spPr>
                    <a:xfrm>
                      <a:off x="0" y="0"/>
                      <a:ext cx="333333" cy="247619"/>
                    </a:xfrm>
                    <a:prstGeom prst="rect">
                      <a:avLst/>
                    </a:prstGeom>
                  </pic:spPr>
                </pic:pic>
              </a:graphicData>
            </a:graphic>
          </wp:inline>
        </w:drawing>
      </w:r>
      <w:r w:rsidR="00CC7879" w:rsidRPr="00581799">
        <w:rPr>
          <w:rFonts w:ascii="Lexend" w:hAnsi="Lexend" w:cs="Arial"/>
          <w:bCs/>
          <w:color w:val="000000"/>
        </w:rPr>
        <w:t xml:space="preserve"> (3D window shown below)</w:t>
      </w:r>
    </w:p>
    <w:p w14:paraId="00386852" w14:textId="77777777" w:rsidR="00CC7879" w:rsidRPr="00581799" w:rsidRDefault="00CC7879" w:rsidP="00CC7879">
      <w:pPr>
        <w:pStyle w:val="ListParagraph"/>
        <w:autoSpaceDE w:val="0"/>
        <w:autoSpaceDN w:val="0"/>
        <w:adjustRightInd w:val="0"/>
        <w:ind w:left="1728"/>
        <w:rPr>
          <w:rFonts w:ascii="Lexend" w:hAnsi="Lexend" w:cs="Arial"/>
          <w:bCs/>
          <w:color w:val="000000"/>
        </w:rPr>
      </w:pPr>
    </w:p>
    <w:p w14:paraId="0F06BF0D" w14:textId="77777777" w:rsidR="0015559A" w:rsidRPr="00581799" w:rsidRDefault="00CC7879" w:rsidP="00FF5885">
      <w:pPr>
        <w:autoSpaceDE w:val="0"/>
        <w:autoSpaceDN w:val="0"/>
        <w:adjustRightInd w:val="0"/>
        <w:ind w:firstLine="720"/>
        <w:jc w:val="center"/>
        <w:rPr>
          <w:rFonts w:ascii="Lexend" w:hAnsi="Lexend" w:cs="Arial"/>
          <w:bCs/>
          <w:color w:val="000000"/>
        </w:rPr>
      </w:pPr>
      <w:r w:rsidRPr="00581799">
        <w:rPr>
          <w:rFonts w:ascii="Lexend" w:hAnsi="Lexend"/>
          <w:noProof/>
        </w:rPr>
        <w:drawing>
          <wp:inline distT="0" distB="0" distL="0" distR="0" wp14:anchorId="0D8B10E3" wp14:editId="1E102825">
            <wp:extent cx="4752975" cy="2561833"/>
            <wp:effectExtent l="0" t="0" r="0" b="0"/>
            <wp:docPr id="13" name="Picture 13" descr="Screenshot of 3D image analysis with labels of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shot of 3D image analysis with labels of features"/>
                    <pic:cNvPicPr/>
                  </pic:nvPicPr>
                  <pic:blipFill>
                    <a:blip r:embed="rId24"/>
                    <a:stretch>
                      <a:fillRect/>
                    </a:stretch>
                  </pic:blipFill>
                  <pic:spPr>
                    <a:xfrm>
                      <a:off x="0" y="0"/>
                      <a:ext cx="4757690" cy="2564375"/>
                    </a:xfrm>
                    <a:prstGeom prst="rect">
                      <a:avLst/>
                    </a:prstGeom>
                  </pic:spPr>
                </pic:pic>
              </a:graphicData>
            </a:graphic>
          </wp:inline>
        </w:drawing>
      </w:r>
    </w:p>
    <w:p w14:paraId="10DBFE1D" w14:textId="77777777" w:rsidR="00FF5885" w:rsidRPr="00581799" w:rsidRDefault="00FF5885" w:rsidP="00FF5885">
      <w:pPr>
        <w:autoSpaceDE w:val="0"/>
        <w:autoSpaceDN w:val="0"/>
        <w:adjustRightInd w:val="0"/>
        <w:ind w:firstLine="720"/>
        <w:jc w:val="center"/>
        <w:rPr>
          <w:rFonts w:ascii="Lexend" w:hAnsi="Lexend" w:cs="Arial"/>
          <w:bCs/>
          <w:color w:val="000000"/>
        </w:rPr>
      </w:pPr>
    </w:p>
    <w:p w14:paraId="62B05CB5" w14:textId="77777777" w:rsidR="0015559A" w:rsidRPr="00581799" w:rsidRDefault="00CC7879" w:rsidP="00CC7879">
      <w:pPr>
        <w:pStyle w:val="ListParagraph"/>
        <w:numPr>
          <w:ilvl w:val="4"/>
          <w:numId w:val="7"/>
        </w:numPr>
        <w:autoSpaceDE w:val="0"/>
        <w:autoSpaceDN w:val="0"/>
        <w:adjustRightInd w:val="0"/>
        <w:rPr>
          <w:rFonts w:ascii="Lexend" w:hAnsi="Lexend" w:cs="Arial"/>
          <w:bCs/>
          <w:color w:val="000000"/>
        </w:rPr>
      </w:pPr>
      <w:r w:rsidRPr="00581799">
        <w:rPr>
          <w:rFonts w:ascii="Lexend" w:hAnsi="Lexend" w:cs="Arial"/>
          <w:bCs/>
          <w:color w:val="000000"/>
        </w:rPr>
        <w:t>From this window you can rotate and tilt by left-clicking and dragging to get the desired look. You can also change the scale, image lighting, as well as the colors by using the functions highlighted in the image above.</w:t>
      </w:r>
    </w:p>
    <w:p w14:paraId="22E1644D" w14:textId="77777777" w:rsidR="00C97886" w:rsidRPr="00581799" w:rsidRDefault="00C97886" w:rsidP="00C97886">
      <w:pPr>
        <w:pStyle w:val="ListParagraph"/>
        <w:autoSpaceDE w:val="0"/>
        <w:autoSpaceDN w:val="0"/>
        <w:adjustRightInd w:val="0"/>
        <w:ind w:left="1728"/>
        <w:rPr>
          <w:rFonts w:ascii="Lexend" w:hAnsi="Lexend" w:cs="Arial"/>
          <w:bCs/>
          <w:color w:val="000000"/>
        </w:rPr>
      </w:pPr>
    </w:p>
    <w:p w14:paraId="3BD1B424" w14:textId="77777777" w:rsidR="008A064F" w:rsidRPr="00581799" w:rsidRDefault="008A064F" w:rsidP="00FF5885">
      <w:pPr>
        <w:pStyle w:val="ListParagraph"/>
        <w:numPr>
          <w:ilvl w:val="2"/>
          <w:numId w:val="7"/>
        </w:numPr>
        <w:autoSpaceDE w:val="0"/>
        <w:autoSpaceDN w:val="0"/>
        <w:adjustRightInd w:val="0"/>
        <w:rPr>
          <w:rFonts w:ascii="Lexend" w:hAnsi="Lexend" w:cs="Arial"/>
          <w:bCs/>
          <w:color w:val="000000"/>
        </w:rPr>
      </w:pPr>
      <w:r w:rsidRPr="00581799">
        <w:rPr>
          <w:rFonts w:ascii="Lexend" w:hAnsi="Lexend" w:cs="Arial"/>
          <w:b/>
          <w:bCs/>
          <w:color w:val="000000"/>
        </w:rPr>
        <w:lastRenderedPageBreak/>
        <w:t>Critical Dimension</w:t>
      </w:r>
      <w:r w:rsidR="00CC7879" w:rsidRPr="00581799">
        <w:rPr>
          <w:rFonts w:ascii="Lexend" w:hAnsi="Lexend" w:cs="Arial"/>
          <w:b/>
          <w:bCs/>
          <w:color w:val="000000"/>
        </w:rPr>
        <w:t xml:space="preserve"> </w:t>
      </w:r>
      <w:r w:rsidRPr="00581799">
        <w:rPr>
          <w:rFonts w:ascii="Lexend" w:hAnsi="Lexend" w:cs="Arial"/>
          <w:b/>
          <w:bCs/>
          <w:color w:val="000000"/>
        </w:rPr>
        <w:t>Plot</w:t>
      </w:r>
      <w:r w:rsidR="00CC7879" w:rsidRPr="00581799">
        <w:rPr>
          <w:rFonts w:ascii="Lexend" w:hAnsi="Lexend" w:cs="Arial"/>
          <w:bCs/>
          <w:color w:val="000000"/>
        </w:rPr>
        <w:t xml:space="preserve"> - </w:t>
      </w:r>
      <w:r w:rsidRPr="00581799">
        <w:rPr>
          <w:rFonts w:ascii="Lexend" w:hAnsi="Lexend" w:cs="Arial"/>
          <w:bCs/>
          <w:color w:val="000000"/>
        </w:rPr>
        <w:t xml:space="preserve">Click the Critical Dimensions icon </w:t>
      </w:r>
      <w:r w:rsidRPr="00581799">
        <w:rPr>
          <w:rFonts w:ascii="Lexend" w:hAnsi="Lexend"/>
          <w:noProof/>
        </w:rPr>
        <w:drawing>
          <wp:inline distT="0" distB="0" distL="0" distR="0" wp14:anchorId="27615994" wp14:editId="0AA5909A">
            <wp:extent cx="323810" cy="314286"/>
            <wp:effectExtent l="0" t="0" r="635" b="0"/>
            <wp:docPr id="24" name="Picture 24" descr="Critical dimen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ritical dimension button"/>
                    <pic:cNvPicPr/>
                  </pic:nvPicPr>
                  <pic:blipFill>
                    <a:blip r:embed="rId25"/>
                    <a:stretch>
                      <a:fillRect/>
                    </a:stretch>
                  </pic:blipFill>
                  <pic:spPr>
                    <a:xfrm>
                      <a:off x="0" y="0"/>
                      <a:ext cx="323810" cy="314286"/>
                    </a:xfrm>
                    <a:prstGeom prst="rect">
                      <a:avLst/>
                    </a:prstGeom>
                  </pic:spPr>
                </pic:pic>
              </a:graphicData>
            </a:graphic>
          </wp:inline>
        </w:drawing>
      </w:r>
      <w:r w:rsidRPr="00581799">
        <w:rPr>
          <w:rFonts w:ascii="Lexend" w:hAnsi="Lexend" w:cs="Arial"/>
          <w:bCs/>
          <w:color w:val="000000"/>
        </w:rPr>
        <w:t xml:space="preserve"> to display the active dataset as a Critical Dimensions (CD) plot (see the picture below). The Critical Dimensions plot provides Geometric Dimensioning and Tolerancing (GD&amp;T) information on your data. </w:t>
      </w:r>
      <w:r w:rsidRPr="00581799">
        <w:rPr>
          <w:rFonts w:ascii="Lexend" w:hAnsi="Lexend"/>
          <w:noProof/>
        </w:rPr>
        <w:drawing>
          <wp:inline distT="0" distB="0" distL="0" distR="0" wp14:anchorId="57E3BC52" wp14:editId="47091BC3">
            <wp:extent cx="323810" cy="314286"/>
            <wp:effectExtent l="0" t="0" r="635" b="0"/>
            <wp:docPr id="25" name="Picture 25" descr="Critical dimens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ritical dimension button"/>
                    <pic:cNvPicPr/>
                  </pic:nvPicPr>
                  <pic:blipFill>
                    <a:blip r:embed="rId25"/>
                    <a:stretch>
                      <a:fillRect/>
                    </a:stretch>
                  </pic:blipFill>
                  <pic:spPr>
                    <a:xfrm>
                      <a:off x="0" y="0"/>
                      <a:ext cx="323810" cy="314286"/>
                    </a:xfrm>
                    <a:prstGeom prst="rect">
                      <a:avLst/>
                    </a:prstGeom>
                  </pic:spPr>
                </pic:pic>
              </a:graphicData>
            </a:graphic>
          </wp:inline>
        </w:drawing>
      </w:r>
    </w:p>
    <w:p w14:paraId="76F89E91" w14:textId="77777777" w:rsidR="008A064F" w:rsidRPr="00581799" w:rsidRDefault="008A064F" w:rsidP="008A064F">
      <w:pPr>
        <w:pStyle w:val="ListParagraph"/>
        <w:autoSpaceDE w:val="0"/>
        <w:autoSpaceDN w:val="0"/>
        <w:adjustRightInd w:val="0"/>
        <w:ind w:left="1728"/>
        <w:rPr>
          <w:rFonts w:ascii="Lexend" w:hAnsi="Lexend" w:cs="Arial"/>
          <w:bCs/>
          <w:color w:val="000000"/>
        </w:rPr>
      </w:pPr>
    </w:p>
    <w:p w14:paraId="3AE82A8B" w14:textId="77777777" w:rsidR="008A064F" w:rsidRPr="00581799" w:rsidRDefault="008A064F" w:rsidP="00FF5885">
      <w:pPr>
        <w:autoSpaceDE w:val="0"/>
        <w:autoSpaceDN w:val="0"/>
        <w:adjustRightInd w:val="0"/>
        <w:ind w:left="720"/>
        <w:jc w:val="center"/>
        <w:rPr>
          <w:rFonts w:ascii="Lexend" w:hAnsi="Lexend" w:cs="Arial"/>
          <w:bCs/>
          <w:color w:val="000000"/>
        </w:rPr>
      </w:pPr>
      <w:r w:rsidRPr="00581799">
        <w:rPr>
          <w:rFonts w:ascii="Lexend" w:hAnsi="Lexend"/>
          <w:noProof/>
        </w:rPr>
        <w:drawing>
          <wp:inline distT="0" distB="0" distL="0" distR="0" wp14:anchorId="171319A7" wp14:editId="44831AEE">
            <wp:extent cx="5245937" cy="2721610"/>
            <wp:effectExtent l="0" t="0" r="0" b="2540"/>
            <wp:docPr id="23" name="Picture 23" descr="Critical dimens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ritical dimension screen"/>
                    <pic:cNvPicPr/>
                  </pic:nvPicPr>
                  <pic:blipFill>
                    <a:blip r:embed="rId26"/>
                    <a:stretch>
                      <a:fillRect/>
                    </a:stretch>
                  </pic:blipFill>
                  <pic:spPr>
                    <a:xfrm>
                      <a:off x="0" y="0"/>
                      <a:ext cx="5245937" cy="2721610"/>
                    </a:xfrm>
                    <a:prstGeom prst="rect">
                      <a:avLst/>
                    </a:prstGeom>
                  </pic:spPr>
                </pic:pic>
              </a:graphicData>
            </a:graphic>
          </wp:inline>
        </w:drawing>
      </w:r>
    </w:p>
    <w:p w14:paraId="77B4F8B9" w14:textId="77777777" w:rsidR="008A064F" w:rsidRPr="00581799" w:rsidRDefault="008A064F" w:rsidP="008A064F">
      <w:pPr>
        <w:autoSpaceDE w:val="0"/>
        <w:autoSpaceDN w:val="0"/>
        <w:adjustRightInd w:val="0"/>
        <w:ind w:left="720"/>
        <w:rPr>
          <w:rFonts w:ascii="Lexend" w:hAnsi="Lexend" w:cs="Arial"/>
          <w:bCs/>
          <w:color w:val="000000"/>
        </w:rPr>
      </w:pPr>
    </w:p>
    <w:p w14:paraId="74B6D66D" w14:textId="77777777" w:rsidR="008A064F" w:rsidRPr="00581799" w:rsidRDefault="008A064F" w:rsidP="008A064F">
      <w:pPr>
        <w:pStyle w:val="ListParagraph"/>
        <w:numPr>
          <w:ilvl w:val="4"/>
          <w:numId w:val="7"/>
        </w:numPr>
        <w:autoSpaceDE w:val="0"/>
        <w:autoSpaceDN w:val="0"/>
        <w:adjustRightInd w:val="0"/>
        <w:rPr>
          <w:rFonts w:ascii="Lexend" w:hAnsi="Lexend" w:cs="Arial"/>
          <w:bCs/>
          <w:color w:val="000000"/>
        </w:rPr>
      </w:pPr>
      <w:r w:rsidRPr="00581799">
        <w:rPr>
          <w:rFonts w:ascii="Lexend" w:hAnsi="Lexend" w:cs="Arial"/>
          <w:bCs/>
          <w:color w:val="000000"/>
        </w:rPr>
        <w:t>Use the tools on the left to measure lines, circles, angles, etc.</w:t>
      </w:r>
    </w:p>
    <w:p w14:paraId="254D124E" w14:textId="77777777" w:rsidR="008A064F" w:rsidRPr="00581799" w:rsidRDefault="008A064F" w:rsidP="008A064F">
      <w:pPr>
        <w:pStyle w:val="ListParagraph"/>
        <w:autoSpaceDE w:val="0"/>
        <w:autoSpaceDN w:val="0"/>
        <w:adjustRightInd w:val="0"/>
        <w:ind w:left="2232"/>
        <w:rPr>
          <w:rFonts w:ascii="Lexend" w:hAnsi="Lexend" w:cs="Arial"/>
          <w:bCs/>
          <w:color w:val="000000"/>
        </w:rPr>
      </w:pPr>
    </w:p>
    <w:p w14:paraId="306D0BE4" w14:textId="04926584" w:rsidR="00DF7561" w:rsidRPr="008B18A5" w:rsidRDefault="008A064F" w:rsidP="008B18A5">
      <w:pPr>
        <w:pStyle w:val="Sectionheading"/>
      </w:pPr>
      <w:bookmarkStart w:id="14" w:name="_Toc220508839"/>
      <w:r w:rsidRPr="008B18A5">
        <w:t>Unloading</w:t>
      </w:r>
      <w:r w:rsidR="00DF7561" w:rsidRPr="008B18A5">
        <w:t xml:space="preserve"> or Exchanging Sample</w:t>
      </w:r>
      <w:bookmarkEnd w:id="14"/>
    </w:p>
    <w:p w14:paraId="626DEC70" w14:textId="77777777" w:rsidR="00585827" w:rsidRPr="00581799" w:rsidRDefault="00585827" w:rsidP="00585827">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Raise the measurement head</w:t>
      </w:r>
      <w:r w:rsidR="00DF7561" w:rsidRPr="00581799">
        <w:rPr>
          <w:rFonts w:ascii="Lexend" w:hAnsi="Lexend" w:cs="Arial"/>
          <w:bCs/>
          <w:color w:val="000000"/>
        </w:rPr>
        <w:t xml:space="preserve"> about a centimeter above your sample.</w:t>
      </w:r>
    </w:p>
    <w:p w14:paraId="2E1470E3" w14:textId="77777777" w:rsidR="00DF7561" w:rsidRPr="00581799" w:rsidRDefault="00DF7561" w:rsidP="00DF7561">
      <w:pPr>
        <w:pStyle w:val="ListParagraph"/>
        <w:autoSpaceDE w:val="0"/>
        <w:autoSpaceDN w:val="0"/>
        <w:adjustRightInd w:val="0"/>
        <w:ind w:left="1224"/>
        <w:rPr>
          <w:rFonts w:ascii="Lexend" w:hAnsi="Lexend" w:cs="Arial"/>
          <w:b/>
          <w:bCs/>
          <w:color w:val="000000"/>
        </w:rPr>
      </w:pPr>
    </w:p>
    <w:p w14:paraId="613B7307" w14:textId="77777777" w:rsidR="00DF7561" w:rsidRPr="00581799" w:rsidRDefault="00DF7561" w:rsidP="00585827">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color w:val="000000"/>
        </w:rPr>
        <w:t xml:space="preserve">Move the stage all the way to the front of the machine by pressing the Unload XY </w:t>
      </w:r>
      <w:r w:rsidRPr="00581799">
        <w:rPr>
          <w:rFonts w:ascii="Lexend" w:hAnsi="Lexend"/>
          <w:noProof/>
        </w:rPr>
        <w:drawing>
          <wp:inline distT="0" distB="0" distL="0" distR="0" wp14:anchorId="724C13CA" wp14:editId="37C820C1">
            <wp:extent cx="344488" cy="400050"/>
            <wp:effectExtent l="0" t="0" r="0" b="0"/>
            <wp:docPr id="26" name="Picture 26" descr="uNLOAD X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uNLOAD XY BUTTON"/>
                    <pic:cNvPicPr/>
                  </pic:nvPicPr>
                  <pic:blipFill>
                    <a:blip r:embed="rId14"/>
                    <a:stretch>
                      <a:fillRect/>
                    </a:stretch>
                  </pic:blipFill>
                  <pic:spPr>
                    <a:xfrm>
                      <a:off x="0" y="0"/>
                      <a:ext cx="344488" cy="400050"/>
                    </a:xfrm>
                    <a:prstGeom prst="rect">
                      <a:avLst/>
                    </a:prstGeom>
                  </pic:spPr>
                </pic:pic>
              </a:graphicData>
            </a:graphic>
          </wp:inline>
        </w:drawing>
      </w:r>
      <w:r w:rsidRPr="00581799">
        <w:rPr>
          <w:rFonts w:ascii="Lexend" w:hAnsi="Lexend" w:cs="Arial"/>
          <w:color w:val="000000"/>
        </w:rPr>
        <w:t xml:space="preserve"> or by using the XY Control joystick on the control box.</w:t>
      </w:r>
    </w:p>
    <w:p w14:paraId="40B8C715" w14:textId="77777777" w:rsidR="00DF7561" w:rsidRPr="00581799" w:rsidRDefault="00DF7561" w:rsidP="00DF7561">
      <w:pPr>
        <w:pStyle w:val="ListParagraph"/>
        <w:rPr>
          <w:rFonts w:ascii="Lexend" w:hAnsi="Lexend" w:cs="Arial"/>
          <w:b/>
          <w:bCs/>
          <w:color w:val="000000"/>
        </w:rPr>
      </w:pPr>
    </w:p>
    <w:p w14:paraId="0BBA4DEB" w14:textId="77777777" w:rsidR="00DF7561" w:rsidRPr="00581799" w:rsidRDefault="00DF7561" w:rsidP="00585827">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Remove your sample and exchange with next if needed.</w:t>
      </w:r>
    </w:p>
    <w:p w14:paraId="054BE952" w14:textId="77777777" w:rsidR="00DF7561" w:rsidRPr="00581799" w:rsidRDefault="00DF7561" w:rsidP="00DF7561">
      <w:pPr>
        <w:pStyle w:val="ListParagraph"/>
        <w:rPr>
          <w:rFonts w:ascii="Lexend" w:hAnsi="Lexend" w:cs="Arial"/>
          <w:b/>
          <w:bCs/>
          <w:color w:val="000000"/>
        </w:rPr>
      </w:pPr>
    </w:p>
    <w:p w14:paraId="4C42A410" w14:textId="77777777" w:rsidR="00DF7561" w:rsidRPr="00581799" w:rsidRDefault="00DF7561" w:rsidP="00DF7561">
      <w:pPr>
        <w:pStyle w:val="ListParagraph"/>
        <w:autoSpaceDE w:val="0"/>
        <w:autoSpaceDN w:val="0"/>
        <w:adjustRightInd w:val="0"/>
        <w:ind w:left="1224"/>
        <w:jc w:val="center"/>
        <w:rPr>
          <w:rFonts w:ascii="Lexend" w:hAnsi="Lexend" w:cs="Arial"/>
          <w:b/>
        </w:rPr>
      </w:pPr>
      <w:r w:rsidRPr="00581799">
        <w:rPr>
          <w:rFonts w:ascii="Lexend" w:hAnsi="Lexend" w:cs="Arial"/>
          <w:b/>
        </w:rPr>
        <w:t>CAUTION</w:t>
      </w:r>
      <w:r w:rsidRPr="00581799">
        <w:rPr>
          <w:rFonts w:ascii="Lexend" w:hAnsi="Lexend" w:cs="Arial"/>
        </w:rPr>
        <w:t xml:space="preserve">    </w:t>
      </w:r>
      <w:r w:rsidRPr="00581799">
        <w:rPr>
          <w:rFonts w:ascii="Lexend" w:hAnsi="Lexend" w:cs="Arial"/>
          <w:noProof/>
        </w:rPr>
        <w:drawing>
          <wp:inline distT="0" distB="0" distL="0" distR="0" wp14:anchorId="77C4CBBA" wp14:editId="06C48922">
            <wp:extent cx="447675" cy="390525"/>
            <wp:effectExtent l="19050" t="0" r="9525" b="0"/>
            <wp:docPr id="27" name="Picture 28" descr="cAU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8" descr="cAUTION SYMBOL"/>
                    <pic:cNvPicPr>
                      <a:picLocks noChangeAspect="1" noChangeArrowheads="1"/>
                    </pic:cNvPicPr>
                  </pic:nvPicPr>
                  <pic:blipFill>
                    <a:blip r:embed="rId13"/>
                    <a:srcRect/>
                    <a:stretch>
                      <a:fillRect/>
                    </a:stretch>
                  </pic:blipFill>
                  <pic:spPr bwMode="auto">
                    <a:xfrm>
                      <a:off x="0" y="0"/>
                      <a:ext cx="447675" cy="390525"/>
                    </a:xfrm>
                    <a:prstGeom prst="rect">
                      <a:avLst/>
                    </a:prstGeom>
                    <a:noFill/>
                    <a:ln w="9525">
                      <a:noFill/>
                      <a:miter lim="800000"/>
                      <a:headEnd/>
                      <a:tailEnd/>
                    </a:ln>
                  </pic:spPr>
                </pic:pic>
              </a:graphicData>
            </a:graphic>
          </wp:inline>
        </w:drawing>
      </w:r>
      <w:r w:rsidRPr="00581799">
        <w:rPr>
          <w:rFonts w:ascii="Lexend" w:hAnsi="Lexend" w:cs="Arial"/>
        </w:rPr>
        <w:t xml:space="preserve">    </w:t>
      </w:r>
      <w:r w:rsidRPr="00581799">
        <w:rPr>
          <w:rFonts w:ascii="Lexend" w:hAnsi="Lexend" w:cs="Arial"/>
          <w:b/>
        </w:rPr>
        <w:t>CAUTION</w:t>
      </w:r>
    </w:p>
    <w:p w14:paraId="339CD946" w14:textId="77777777" w:rsidR="00DF7561" w:rsidRPr="00581799" w:rsidRDefault="00DF7561" w:rsidP="00DF7561">
      <w:pPr>
        <w:pStyle w:val="ListParagraph"/>
        <w:autoSpaceDE w:val="0"/>
        <w:autoSpaceDN w:val="0"/>
        <w:adjustRightInd w:val="0"/>
        <w:ind w:left="1224"/>
        <w:jc w:val="center"/>
        <w:rPr>
          <w:rFonts w:ascii="Lexend" w:hAnsi="Lexend" w:cs="Arial"/>
          <w:b/>
        </w:rPr>
      </w:pPr>
    </w:p>
    <w:p w14:paraId="234815A4" w14:textId="77777777" w:rsidR="00DF7561" w:rsidRPr="00581799" w:rsidRDefault="00DF7561" w:rsidP="00DF7561">
      <w:pPr>
        <w:pStyle w:val="ListParagraph"/>
        <w:autoSpaceDE w:val="0"/>
        <w:autoSpaceDN w:val="0"/>
        <w:adjustRightInd w:val="0"/>
        <w:ind w:left="1224"/>
        <w:jc w:val="center"/>
        <w:rPr>
          <w:rFonts w:ascii="Lexend" w:hAnsi="Lexend" w:cs="Arial"/>
          <w:b/>
          <w:bCs/>
          <w:color w:val="000000"/>
        </w:rPr>
      </w:pPr>
      <w:r w:rsidRPr="00581799">
        <w:rPr>
          <w:rFonts w:ascii="Lexend" w:hAnsi="Lexend" w:cs="Arial"/>
          <w:b/>
          <w:bCs/>
          <w:color w:val="000000"/>
        </w:rPr>
        <w:t>NEVER TRY TO REMOVE/EXCHANGE SAMPLES WITHOUT FIRST RASING THE HEAD AND MOVING THE STAGE TO THE FRONT!</w:t>
      </w:r>
    </w:p>
    <w:p w14:paraId="1F730BCC" w14:textId="77777777" w:rsidR="00370A9A" w:rsidRPr="00581799" w:rsidRDefault="00370A9A" w:rsidP="00DF7561">
      <w:pPr>
        <w:pStyle w:val="ListParagraph"/>
        <w:autoSpaceDE w:val="0"/>
        <w:autoSpaceDN w:val="0"/>
        <w:adjustRightInd w:val="0"/>
        <w:ind w:left="1224"/>
        <w:jc w:val="center"/>
        <w:rPr>
          <w:rFonts w:ascii="Lexend" w:hAnsi="Lexend" w:cs="Arial"/>
          <w:b/>
          <w:bCs/>
          <w:color w:val="000000"/>
        </w:rPr>
      </w:pPr>
    </w:p>
    <w:p w14:paraId="3E0463B6" w14:textId="472FDC4E" w:rsidR="0080454C" w:rsidRPr="008B18A5" w:rsidRDefault="0080454C" w:rsidP="008B18A5">
      <w:pPr>
        <w:pStyle w:val="Sectionheading"/>
      </w:pPr>
      <w:bookmarkStart w:id="15" w:name="_Toc220508840"/>
      <w:r w:rsidRPr="008B18A5">
        <w:lastRenderedPageBreak/>
        <w:t>Saving Data</w:t>
      </w:r>
      <w:bookmarkEnd w:id="15"/>
    </w:p>
    <w:p w14:paraId="49722498" w14:textId="77777777" w:rsidR="0080454C" w:rsidRPr="00581799" w:rsidRDefault="0080454C" w:rsidP="0080454C">
      <w:pPr>
        <w:pStyle w:val="ListParagraph"/>
        <w:numPr>
          <w:ilvl w:val="2"/>
          <w:numId w:val="7"/>
        </w:numPr>
        <w:autoSpaceDE w:val="0"/>
        <w:autoSpaceDN w:val="0"/>
        <w:adjustRightInd w:val="0"/>
        <w:spacing w:after="240"/>
        <w:contextualSpacing w:val="0"/>
        <w:rPr>
          <w:rFonts w:ascii="Lexend" w:hAnsi="Lexend" w:cs="Arial"/>
          <w:b/>
          <w:bCs/>
          <w:color w:val="000000"/>
        </w:rPr>
      </w:pPr>
      <w:r w:rsidRPr="00581799">
        <w:rPr>
          <w:rFonts w:ascii="Lexend" w:hAnsi="Lexend" w:cs="Arial"/>
          <w:bCs/>
          <w:color w:val="000000"/>
        </w:rPr>
        <w:t>You will need to save your data in three different formats; Raw data, images, and analyses</w:t>
      </w:r>
    </w:p>
    <w:p w14:paraId="3AF2AF24" w14:textId="77777777" w:rsidR="0080454C" w:rsidRPr="00581799" w:rsidRDefault="0080454C" w:rsidP="0080454C">
      <w:pPr>
        <w:pStyle w:val="ListParagraph"/>
        <w:numPr>
          <w:ilvl w:val="3"/>
          <w:numId w:val="7"/>
        </w:numPr>
        <w:autoSpaceDE w:val="0"/>
        <w:autoSpaceDN w:val="0"/>
        <w:adjustRightInd w:val="0"/>
        <w:spacing w:after="240"/>
        <w:contextualSpacing w:val="0"/>
        <w:rPr>
          <w:rFonts w:ascii="Lexend" w:hAnsi="Lexend" w:cs="Arial"/>
          <w:b/>
          <w:bCs/>
          <w:color w:val="000000"/>
        </w:rPr>
      </w:pPr>
      <w:r w:rsidRPr="00581799">
        <w:rPr>
          <w:rFonts w:ascii="Lexend" w:hAnsi="Lexend" w:cs="Arial"/>
          <w:bCs/>
          <w:color w:val="000000"/>
        </w:rPr>
        <w:t xml:space="preserve">Raw data </w:t>
      </w:r>
      <w:r w:rsidR="00CD57EA" w:rsidRPr="00581799">
        <w:rPr>
          <w:rFonts w:ascii="Lexend" w:hAnsi="Lexend" w:cs="Arial"/>
          <w:bCs/>
          <w:color w:val="000000"/>
        </w:rPr>
        <w:t>–</w:t>
      </w:r>
      <w:r w:rsidRPr="00581799">
        <w:rPr>
          <w:rFonts w:ascii="Lexend" w:hAnsi="Lexend" w:cs="Arial"/>
          <w:bCs/>
          <w:color w:val="000000"/>
        </w:rPr>
        <w:t xml:space="preserve"> </w:t>
      </w:r>
      <w:r w:rsidR="00CD57EA" w:rsidRPr="00581799">
        <w:rPr>
          <w:rFonts w:ascii="Lexend" w:hAnsi="Lexend" w:cs="Arial"/>
          <w:bCs/>
          <w:color w:val="000000"/>
        </w:rPr>
        <w:t>In the top menu, click on ‘Save’</w:t>
      </w:r>
      <w:r w:rsidR="00CD57EA" w:rsidRPr="00581799">
        <w:rPr>
          <w:rFonts w:ascii="Lexend" w:hAnsi="Lexend" w:cs="Arial"/>
          <w:bCs/>
          <w:color w:val="000000"/>
        </w:rPr>
        <w:sym w:font="Wingdings" w:char="F0E0"/>
      </w:r>
      <w:r w:rsidR="00CD57EA" w:rsidRPr="00581799">
        <w:rPr>
          <w:rFonts w:ascii="Lexend" w:hAnsi="Lexend" w:cs="Arial"/>
          <w:bCs/>
          <w:color w:val="000000"/>
        </w:rPr>
        <w:t>’Dataset’ and choose the OPDx extension</w:t>
      </w:r>
    </w:p>
    <w:p w14:paraId="0B35BC57" w14:textId="77777777" w:rsidR="00CD57EA" w:rsidRPr="00581799" w:rsidRDefault="00CD57EA" w:rsidP="0080454C">
      <w:pPr>
        <w:pStyle w:val="ListParagraph"/>
        <w:numPr>
          <w:ilvl w:val="3"/>
          <w:numId w:val="7"/>
        </w:numPr>
        <w:autoSpaceDE w:val="0"/>
        <w:autoSpaceDN w:val="0"/>
        <w:adjustRightInd w:val="0"/>
        <w:spacing w:after="240"/>
        <w:contextualSpacing w:val="0"/>
        <w:rPr>
          <w:rFonts w:ascii="Lexend" w:hAnsi="Lexend" w:cs="Arial"/>
          <w:b/>
          <w:bCs/>
          <w:color w:val="000000"/>
        </w:rPr>
      </w:pPr>
      <w:r w:rsidRPr="00581799">
        <w:rPr>
          <w:rFonts w:ascii="Lexend" w:hAnsi="Lexend" w:cs="Arial"/>
          <w:bCs/>
          <w:color w:val="000000"/>
        </w:rPr>
        <w:t>Analyses – Any filtering, calculations or analyses will not be saved with the data. This is a separate file and must be opened with the raw data in order to merge the two. Click on the same ‘Save’ button in the top menu and select ‘Analyzer recipe’. I suggest that you name it the same as the raw data to show that the two go together.</w:t>
      </w:r>
    </w:p>
    <w:p w14:paraId="34A7F249" w14:textId="1BF18634" w:rsidR="0080454C" w:rsidRPr="00934ABA" w:rsidRDefault="00CD57EA" w:rsidP="00934ABA">
      <w:pPr>
        <w:pStyle w:val="ListParagraph"/>
        <w:numPr>
          <w:ilvl w:val="3"/>
          <w:numId w:val="7"/>
        </w:numPr>
        <w:autoSpaceDE w:val="0"/>
        <w:autoSpaceDN w:val="0"/>
        <w:adjustRightInd w:val="0"/>
        <w:spacing w:after="240"/>
        <w:contextualSpacing w:val="0"/>
        <w:rPr>
          <w:rFonts w:ascii="Lexend" w:hAnsi="Lexend" w:cs="Arial"/>
          <w:b/>
          <w:bCs/>
          <w:color w:val="000000"/>
        </w:rPr>
      </w:pPr>
      <w:r w:rsidRPr="00581799">
        <w:rPr>
          <w:rFonts w:ascii="Lexend" w:hAnsi="Lexend" w:cs="Arial"/>
          <w:bCs/>
          <w:color w:val="000000"/>
        </w:rPr>
        <w:t>Images – Any images, including calculation results, must be saved from the ‘Copy to clipboard’</w:t>
      </w:r>
      <w:r w:rsidRPr="00581799">
        <w:rPr>
          <w:rFonts w:ascii="Lexend" w:hAnsi="Lexend" w:cs="Arial"/>
          <w:bCs/>
          <w:color w:val="000000"/>
        </w:rPr>
        <w:sym w:font="Wingdings" w:char="F0E0"/>
      </w:r>
      <w:r w:rsidRPr="00581799">
        <w:rPr>
          <w:rFonts w:ascii="Lexend" w:hAnsi="Lexend" w:cs="Arial"/>
          <w:bCs/>
          <w:color w:val="000000"/>
        </w:rPr>
        <w:t>’Save as bitmap’ button in the upper right.</w:t>
      </w:r>
    </w:p>
    <w:p w14:paraId="5A652B95" w14:textId="79A27C57" w:rsidR="00370A9A" w:rsidRPr="008B18A5" w:rsidRDefault="00951C11" w:rsidP="008B18A5">
      <w:pPr>
        <w:pStyle w:val="Sectionheading"/>
      </w:pPr>
      <w:bookmarkStart w:id="16" w:name="_Toc220508841"/>
      <w:r w:rsidRPr="008B18A5">
        <w:t>Ending The Session</w:t>
      </w:r>
      <w:bookmarkEnd w:id="16"/>
    </w:p>
    <w:p w14:paraId="7645CAB8" w14:textId="3BDC9973" w:rsidR="00370A9A" w:rsidRPr="00581799" w:rsidRDefault="00951C11" w:rsidP="00370A9A">
      <w:pPr>
        <w:pStyle w:val="ListParagraph"/>
        <w:numPr>
          <w:ilvl w:val="2"/>
          <w:numId w:val="7"/>
        </w:numPr>
        <w:autoSpaceDE w:val="0"/>
        <w:autoSpaceDN w:val="0"/>
        <w:adjustRightInd w:val="0"/>
        <w:rPr>
          <w:rFonts w:ascii="Lexend" w:hAnsi="Lexend" w:cs="Arial"/>
          <w:b/>
          <w:bCs/>
          <w:color w:val="000000"/>
        </w:rPr>
      </w:pPr>
      <w:r>
        <w:rPr>
          <w:rFonts w:ascii="Lexend" w:hAnsi="Lexend" w:cs="Arial"/>
          <w:bCs/>
          <w:color w:val="000000"/>
        </w:rPr>
        <w:t>Exit the software</w:t>
      </w:r>
    </w:p>
    <w:p w14:paraId="6E7EDBA5" w14:textId="77777777" w:rsidR="00370A9A" w:rsidRPr="00581799" w:rsidRDefault="00370A9A" w:rsidP="00370A9A">
      <w:pPr>
        <w:pStyle w:val="ListParagraph"/>
        <w:autoSpaceDE w:val="0"/>
        <w:autoSpaceDN w:val="0"/>
        <w:adjustRightInd w:val="0"/>
        <w:ind w:left="1224"/>
        <w:rPr>
          <w:rFonts w:ascii="Lexend" w:hAnsi="Lexend" w:cs="Arial"/>
          <w:b/>
          <w:bCs/>
          <w:color w:val="000000"/>
        </w:rPr>
      </w:pPr>
    </w:p>
    <w:p w14:paraId="13BD2AE0" w14:textId="77777777" w:rsidR="00370A9A" w:rsidRPr="00581799" w:rsidRDefault="00370A9A" w:rsidP="00370A9A">
      <w:pPr>
        <w:pStyle w:val="ListParagraph"/>
        <w:numPr>
          <w:ilvl w:val="2"/>
          <w:numId w:val="7"/>
        </w:numPr>
        <w:autoSpaceDE w:val="0"/>
        <w:autoSpaceDN w:val="0"/>
        <w:adjustRightInd w:val="0"/>
        <w:rPr>
          <w:rFonts w:ascii="Lexend" w:hAnsi="Lexend" w:cs="Arial"/>
          <w:b/>
          <w:bCs/>
          <w:color w:val="000000"/>
        </w:rPr>
      </w:pPr>
      <w:r w:rsidRPr="00581799">
        <w:rPr>
          <w:rFonts w:ascii="Lexend" w:hAnsi="Lexend" w:cs="Arial"/>
          <w:bCs/>
          <w:color w:val="000000"/>
        </w:rPr>
        <w:t>Log off TUMI</w:t>
      </w:r>
    </w:p>
    <w:p w14:paraId="58F20FF7" w14:textId="39F89F7B" w:rsidR="00934ABA" w:rsidRDefault="00934ABA">
      <w:pPr>
        <w:rPr>
          <w:rFonts w:ascii="Lexend" w:hAnsi="Lexend" w:cs="Arial"/>
          <w:b/>
          <w:bCs/>
          <w:color w:val="000000"/>
        </w:rPr>
      </w:pPr>
      <w:r>
        <w:rPr>
          <w:rFonts w:ascii="Lexend" w:hAnsi="Lexend" w:cs="Arial"/>
          <w:b/>
          <w:bCs/>
          <w:color w:val="000000"/>
        </w:rPr>
        <w:br w:type="page"/>
      </w:r>
    </w:p>
    <w:p w14:paraId="06B5196E" w14:textId="1BB6416C" w:rsidR="007F68CE" w:rsidRPr="00581799" w:rsidRDefault="007F68CE" w:rsidP="00162970">
      <w:pPr>
        <w:pStyle w:val="Sectionheading"/>
      </w:pPr>
      <w:bookmarkStart w:id="17" w:name="_Toc220508842"/>
      <w:r w:rsidRPr="00581799">
        <w:lastRenderedPageBreak/>
        <w:t>APPENDIX A</w:t>
      </w:r>
      <w:bookmarkEnd w:id="17"/>
    </w:p>
    <w:p w14:paraId="6C9D415D" w14:textId="77777777" w:rsidR="007F68CE" w:rsidRPr="00581799" w:rsidRDefault="007F68CE" w:rsidP="007F68CE">
      <w:pPr>
        <w:autoSpaceDE w:val="0"/>
        <w:autoSpaceDN w:val="0"/>
        <w:adjustRightInd w:val="0"/>
        <w:jc w:val="center"/>
        <w:rPr>
          <w:rFonts w:ascii="Lexend" w:hAnsi="Lexend" w:cs="Arial"/>
          <w:b/>
          <w:bCs/>
          <w:color w:val="000000"/>
        </w:rPr>
      </w:pPr>
    </w:p>
    <w:p w14:paraId="67E173A9" w14:textId="77777777" w:rsidR="00360E20" w:rsidRPr="00581799" w:rsidRDefault="00BC2361" w:rsidP="00360E20">
      <w:pPr>
        <w:pStyle w:val="ListParagraph"/>
        <w:numPr>
          <w:ilvl w:val="0"/>
          <w:numId w:val="28"/>
        </w:numPr>
        <w:autoSpaceDE w:val="0"/>
        <w:autoSpaceDN w:val="0"/>
        <w:adjustRightInd w:val="0"/>
        <w:rPr>
          <w:rFonts w:ascii="Lexend" w:hAnsi="Lexend" w:cs="Arial"/>
          <w:bCs/>
          <w:color w:val="000000"/>
        </w:rPr>
      </w:pPr>
      <w:r w:rsidRPr="00581799">
        <w:rPr>
          <w:rFonts w:ascii="Lexend" w:hAnsi="Lexend" w:cs="Arial"/>
          <w:b/>
          <w:bCs/>
          <w:color w:val="000000"/>
        </w:rPr>
        <w:t xml:space="preserve">Level Using </w:t>
      </w:r>
      <w:r w:rsidR="007F68CE" w:rsidRPr="00581799">
        <w:rPr>
          <w:rFonts w:ascii="Lexend" w:hAnsi="Lexend" w:cs="Arial"/>
          <w:b/>
          <w:bCs/>
          <w:color w:val="000000"/>
        </w:rPr>
        <w:t xml:space="preserve">Terms Mask </w:t>
      </w:r>
    </w:p>
    <w:p w14:paraId="4F1F035E" w14:textId="77777777" w:rsidR="00360E20" w:rsidRPr="00581799" w:rsidRDefault="00360E20" w:rsidP="00360E20">
      <w:pPr>
        <w:pStyle w:val="ListParagraph"/>
        <w:autoSpaceDE w:val="0"/>
        <w:autoSpaceDN w:val="0"/>
        <w:adjustRightInd w:val="0"/>
        <w:ind w:left="360"/>
        <w:rPr>
          <w:rFonts w:ascii="Lexend" w:hAnsi="Lexend" w:cs="Arial"/>
          <w:bCs/>
          <w:color w:val="000000"/>
        </w:rPr>
      </w:pPr>
    </w:p>
    <w:p w14:paraId="73D11958" w14:textId="77777777" w:rsidR="00360E20" w:rsidRPr="00581799" w:rsidRDefault="00360E20" w:rsidP="00360E20">
      <w:pPr>
        <w:pStyle w:val="ListParagraph"/>
        <w:numPr>
          <w:ilvl w:val="1"/>
          <w:numId w:val="28"/>
        </w:numPr>
        <w:autoSpaceDE w:val="0"/>
        <w:autoSpaceDN w:val="0"/>
        <w:adjustRightInd w:val="0"/>
        <w:rPr>
          <w:rFonts w:ascii="Lexend" w:hAnsi="Lexend" w:cs="Arial"/>
          <w:bCs/>
          <w:color w:val="000000"/>
        </w:rPr>
      </w:pPr>
      <w:r w:rsidRPr="00581799">
        <w:rPr>
          <w:rFonts w:ascii="Lexend" w:hAnsi="Lexend" w:cs="Arial"/>
          <w:bCs/>
          <w:color w:val="000000"/>
        </w:rPr>
        <w:t xml:space="preserve"> From the Analysis Toolbox, click on “Terms Removal (F Operator)” to apply the filter to the Data Analyzer Window.</w:t>
      </w:r>
    </w:p>
    <w:p w14:paraId="37C629E6" w14:textId="77777777" w:rsidR="00360E20" w:rsidRPr="00581799" w:rsidRDefault="00360E20" w:rsidP="00360E20">
      <w:pPr>
        <w:pStyle w:val="ListParagraph"/>
        <w:autoSpaceDE w:val="0"/>
        <w:autoSpaceDN w:val="0"/>
        <w:adjustRightInd w:val="0"/>
        <w:ind w:left="792"/>
        <w:rPr>
          <w:rFonts w:ascii="Lexend" w:hAnsi="Lexend" w:cs="Arial"/>
          <w:bCs/>
          <w:color w:val="000000"/>
        </w:rPr>
      </w:pPr>
    </w:p>
    <w:p w14:paraId="484229CE" w14:textId="77777777" w:rsidR="00360E20" w:rsidRPr="00581799" w:rsidRDefault="00360E20" w:rsidP="00360E20">
      <w:pPr>
        <w:pStyle w:val="ListParagraph"/>
        <w:numPr>
          <w:ilvl w:val="1"/>
          <w:numId w:val="28"/>
        </w:numPr>
        <w:autoSpaceDE w:val="0"/>
        <w:autoSpaceDN w:val="0"/>
        <w:adjustRightInd w:val="0"/>
        <w:rPr>
          <w:rFonts w:ascii="Lexend" w:hAnsi="Lexend" w:cs="Arial"/>
          <w:bCs/>
          <w:color w:val="000000"/>
        </w:rPr>
      </w:pPr>
      <w:r w:rsidRPr="00581799">
        <w:rPr>
          <w:rFonts w:ascii="Lexend" w:hAnsi="Lexend" w:cs="Arial"/>
          <w:bCs/>
          <w:color w:val="000000"/>
        </w:rPr>
        <w:t xml:space="preserve"> Right-click on the Terms Removal in the Data Analyzer. This will bring up another menu and now click on “Edit Settings”</w:t>
      </w:r>
    </w:p>
    <w:p w14:paraId="2D4AA817" w14:textId="77777777" w:rsidR="00360E20" w:rsidRPr="00581799" w:rsidRDefault="00360E20" w:rsidP="00360E20">
      <w:pPr>
        <w:pStyle w:val="ListParagraph"/>
        <w:rPr>
          <w:rFonts w:ascii="Lexend" w:hAnsi="Lexend" w:cs="Arial"/>
          <w:bCs/>
          <w:color w:val="000000"/>
        </w:rPr>
      </w:pPr>
    </w:p>
    <w:p w14:paraId="241F558C" w14:textId="77777777" w:rsidR="00360E20" w:rsidRPr="00581799" w:rsidRDefault="00360E20" w:rsidP="00360E20">
      <w:pPr>
        <w:pStyle w:val="ListParagraph"/>
        <w:autoSpaceDE w:val="0"/>
        <w:autoSpaceDN w:val="0"/>
        <w:adjustRightInd w:val="0"/>
        <w:ind w:left="792"/>
        <w:jc w:val="center"/>
        <w:rPr>
          <w:rFonts w:ascii="Lexend" w:hAnsi="Lexend" w:cs="Arial"/>
          <w:bCs/>
          <w:color w:val="000000"/>
        </w:rPr>
      </w:pPr>
      <w:r w:rsidRPr="00581799">
        <w:rPr>
          <w:rFonts w:ascii="Lexend" w:hAnsi="Lexend"/>
          <w:noProof/>
        </w:rPr>
        <w:drawing>
          <wp:inline distT="0" distB="0" distL="0" distR="0" wp14:anchorId="4FCE02B7" wp14:editId="35E7E09B">
            <wp:extent cx="2181225" cy="694850"/>
            <wp:effectExtent l="0" t="0" r="0" b="0"/>
            <wp:docPr id="29" name="Picture 29" descr="Screenshot showing the edit feature for the terms removal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creenshot showing the edit feature for the terms removal tool"/>
                    <pic:cNvPicPr/>
                  </pic:nvPicPr>
                  <pic:blipFill>
                    <a:blip r:embed="rId27"/>
                    <a:stretch>
                      <a:fillRect/>
                    </a:stretch>
                  </pic:blipFill>
                  <pic:spPr>
                    <a:xfrm>
                      <a:off x="0" y="0"/>
                      <a:ext cx="2180952" cy="694763"/>
                    </a:xfrm>
                    <a:prstGeom prst="rect">
                      <a:avLst/>
                    </a:prstGeom>
                  </pic:spPr>
                </pic:pic>
              </a:graphicData>
            </a:graphic>
          </wp:inline>
        </w:drawing>
      </w:r>
    </w:p>
    <w:p w14:paraId="61219182" w14:textId="77777777" w:rsidR="00360E20" w:rsidRPr="00581799" w:rsidRDefault="00360E20" w:rsidP="00360E20">
      <w:pPr>
        <w:pStyle w:val="ListParagraph"/>
        <w:rPr>
          <w:rFonts w:ascii="Lexend" w:hAnsi="Lexend" w:cs="Arial"/>
          <w:bCs/>
          <w:color w:val="000000"/>
        </w:rPr>
      </w:pPr>
    </w:p>
    <w:p w14:paraId="5FD80429" w14:textId="77777777" w:rsidR="00ED5BBC" w:rsidRPr="00581799" w:rsidRDefault="00ED5BBC" w:rsidP="00ED5BBC">
      <w:pPr>
        <w:pStyle w:val="ListParagraph"/>
        <w:numPr>
          <w:ilvl w:val="1"/>
          <w:numId w:val="28"/>
        </w:numPr>
        <w:autoSpaceDE w:val="0"/>
        <w:autoSpaceDN w:val="0"/>
        <w:adjustRightInd w:val="0"/>
        <w:rPr>
          <w:rFonts w:ascii="Lexend" w:hAnsi="Lexend" w:cs="Arial"/>
          <w:bCs/>
          <w:color w:val="000000"/>
        </w:rPr>
      </w:pPr>
      <w:r w:rsidRPr="00581799">
        <w:rPr>
          <w:rFonts w:ascii="Lexend" w:hAnsi="Lexend" w:cs="Arial"/>
          <w:bCs/>
          <w:color w:val="000000"/>
        </w:rPr>
        <w:t>Select Tilt Only and check “Use Terms Mask”, then click on “Edit Mask” as shown from the steps in the SOP.</w:t>
      </w:r>
    </w:p>
    <w:p w14:paraId="7D249439" w14:textId="77777777" w:rsidR="00ED5BBC" w:rsidRPr="00581799" w:rsidRDefault="00ED5BBC" w:rsidP="00ED5BBC">
      <w:pPr>
        <w:pStyle w:val="ListParagraph"/>
        <w:autoSpaceDE w:val="0"/>
        <w:autoSpaceDN w:val="0"/>
        <w:adjustRightInd w:val="0"/>
        <w:ind w:left="792"/>
        <w:jc w:val="center"/>
        <w:rPr>
          <w:rFonts w:ascii="Lexend" w:hAnsi="Lexend" w:cs="Arial"/>
          <w:bCs/>
          <w:color w:val="000000"/>
        </w:rPr>
      </w:pPr>
    </w:p>
    <w:p w14:paraId="7F574E28" w14:textId="77777777" w:rsidR="00360E20" w:rsidRPr="00581799" w:rsidRDefault="00ED5BBC" w:rsidP="00360E20">
      <w:pPr>
        <w:pStyle w:val="ListParagraph"/>
        <w:numPr>
          <w:ilvl w:val="1"/>
          <w:numId w:val="28"/>
        </w:numPr>
        <w:autoSpaceDE w:val="0"/>
        <w:autoSpaceDN w:val="0"/>
        <w:adjustRightInd w:val="0"/>
        <w:rPr>
          <w:rFonts w:ascii="Lexend" w:hAnsi="Lexend" w:cs="Arial"/>
          <w:bCs/>
          <w:color w:val="000000"/>
        </w:rPr>
      </w:pPr>
      <w:r w:rsidRPr="00581799">
        <w:rPr>
          <w:rFonts w:ascii="Lexend" w:hAnsi="Lexend" w:cs="Arial"/>
          <w:bCs/>
          <w:color w:val="000000"/>
        </w:rPr>
        <w:t>The Mask Editor is shown below and displays the unleveled data.</w:t>
      </w:r>
    </w:p>
    <w:p w14:paraId="535E53AF" w14:textId="77777777" w:rsidR="00ED5BBC" w:rsidRPr="00581799" w:rsidRDefault="00ED5BBC" w:rsidP="00ED5BBC">
      <w:pPr>
        <w:autoSpaceDE w:val="0"/>
        <w:autoSpaceDN w:val="0"/>
        <w:adjustRightInd w:val="0"/>
        <w:rPr>
          <w:rFonts w:ascii="Lexend" w:hAnsi="Lexend" w:cs="Arial"/>
          <w:bCs/>
          <w:color w:val="000000"/>
        </w:rPr>
      </w:pPr>
    </w:p>
    <w:p w14:paraId="64BD43DA" w14:textId="77777777" w:rsidR="00ED5BBC" w:rsidRPr="00581799" w:rsidRDefault="00ED5BBC" w:rsidP="00ED5BBC">
      <w:pPr>
        <w:pStyle w:val="ListParagraph"/>
        <w:autoSpaceDE w:val="0"/>
        <w:autoSpaceDN w:val="0"/>
        <w:adjustRightInd w:val="0"/>
        <w:ind w:left="792"/>
        <w:rPr>
          <w:rFonts w:ascii="Lexend" w:hAnsi="Lexend" w:cs="Arial"/>
          <w:bCs/>
          <w:color w:val="000000"/>
        </w:rPr>
      </w:pPr>
      <w:r w:rsidRPr="00581799">
        <w:rPr>
          <w:rFonts w:ascii="Lexend" w:hAnsi="Lexend"/>
          <w:noProof/>
        </w:rPr>
        <w:drawing>
          <wp:inline distT="0" distB="0" distL="0" distR="0" wp14:anchorId="31103EB2" wp14:editId="0142CF49">
            <wp:extent cx="5943600" cy="3834765"/>
            <wp:effectExtent l="0" t="0" r="0" b="0"/>
            <wp:docPr id="31" name="Picture 31" descr="Screenshot of mask edito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creenshot of mask editor window"/>
                    <pic:cNvPicPr/>
                  </pic:nvPicPr>
                  <pic:blipFill>
                    <a:blip r:embed="rId28"/>
                    <a:stretch>
                      <a:fillRect/>
                    </a:stretch>
                  </pic:blipFill>
                  <pic:spPr>
                    <a:xfrm>
                      <a:off x="0" y="0"/>
                      <a:ext cx="5943600" cy="3834765"/>
                    </a:xfrm>
                    <a:prstGeom prst="rect">
                      <a:avLst/>
                    </a:prstGeom>
                  </pic:spPr>
                </pic:pic>
              </a:graphicData>
            </a:graphic>
          </wp:inline>
        </w:drawing>
      </w:r>
    </w:p>
    <w:p w14:paraId="4BE0F5E2" w14:textId="77777777" w:rsidR="00ED5BBC" w:rsidRPr="00581799" w:rsidRDefault="00ED5BBC" w:rsidP="00ED5BBC">
      <w:pPr>
        <w:pStyle w:val="ListParagraph"/>
        <w:autoSpaceDE w:val="0"/>
        <w:autoSpaceDN w:val="0"/>
        <w:adjustRightInd w:val="0"/>
        <w:ind w:left="792"/>
        <w:rPr>
          <w:rFonts w:ascii="Lexend" w:hAnsi="Lexend" w:cs="Arial"/>
          <w:bCs/>
          <w:color w:val="000000"/>
        </w:rPr>
      </w:pPr>
    </w:p>
    <w:p w14:paraId="1045CA54" w14:textId="77777777" w:rsidR="00360E20" w:rsidRPr="00581799" w:rsidRDefault="00ED5BBC" w:rsidP="00ED5BBC">
      <w:pPr>
        <w:pStyle w:val="ListParagraph"/>
        <w:numPr>
          <w:ilvl w:val="2"/>
          <w:numId w:val="28"/>
        </w:numPr>
        <w:autoSpaceDE w:val="0"/>
        <w:autoSpaceDN w:val="0"/>
        <w:adjustRightInd w:val="0"/>
        <w:rPr>
          <w:rFonts w:ascii="Lexend" w:hAnsi="Lexend" w:cs="Arial"/>
          <w:bCs/>
          <w:color w:val="000000"/>
        </w:rPr>
      </w:pPr>
      <w:r w:rsidRPr="00581799">
        <w:rPr>
          <w:rFonts w:ascii="Lexend" w:hAnsi="Lexend" w:cs="Arial"/>
          <w:bCs/>
          <w:color w:val="000000"/>
        </w:rPr>
        <w:t>From the “Tool” dropdown menu, select whatever shape works best for your sample.</w:t>
      </w:r>
    </w:p>
    <w:p w14:paraId="606FA938" w14:textId="77777777" w:rsidR="00ED5BBC" w:rsidRPr="00581799" w:rsidRDefault="00ED5BBC" w:rsidP="00ED5BBC">
      <w:pPr>
        <w:pStyle w:val="ListParagraph"/>
        <w:autoSpaceDE w:val="0"/>
        <w:autoSpaceDN w:val="0"/>
        <w:adjustRightInd w:val="0"/>
        <w:ind w:left="1224"/>
        <w:rPr>
          <w:rFonts w:ascii="Lexend" w:hAnsi="Lexend" w:cs="Arial"/>
          <w:bCs/>
          <w:color w:val="000000"/>
        </w:rPr>
      </w:pPr>
    </w:p>
    <w:p w14:paraId="36BBA5BB" w14:textId="77777777" w:rsidR="00ED5BBC" w:rsidRPr="00581799" w:rsidRDefault="00ED5BBC" w:rsidP="00ED5BBC">
      <w:pPr>
        <w:pStyle w:val="ListParagraph"/>
        <w:numPr>
          <w:ilvl w:val="2"/>
          <w:numId w:val="28"/>
        </w:numPr>
        <w:autoSpaceDE w:val="0"/>
        <w:autoSpaceDN w:val="0"/>
        <w:adjustRightInd w:val="0"/>
        <w:rPr>
          <w:rFonts w:ascii="Lexend" w:hAnsi="Lexend" w:cs="Arial"/>
          <w:bCs/>
          <w:color w:val="000000"/>
        </w:rPr>
      </w:pPr>
      <w:r w:rsidRPr="00581799">
        <w:rPr>
          <w:rFonts w:ascii="Lexend" w:hAnsi="Lexend" w:cs="Arial"/>
          <w:bCs/>
          <w:color w:val="000000"/>
        </w:rPr>
        <w:t>On the “Region” check the “Inside” box</w:t>
      </w:r>
    </w:p>
    <w:p w14:paraId="57D1CF59" w14:textId="77777777" w:rsidR="00ED5BBC" w:rsidRPr="00581799" w:rsidRDefault="00ED5BBC" w:rsidP="00ED5BBC">
      <w:pPr>
        <w:autoSpaceDE w:val="0"/>
        <w:autoSpaceDN w:val="0"/>
        <w:adjustRightInd w:val="0"/>
        <w:rPr>
          <w:rFonts w:ascii="Lexend" w:hAnsi="Lexend" w:cs="Arial"/>
          <w:bCs/>
          <w:color w:val="000000"/>
        </w:rPr>
      </w:pPr>
    </w:p>
    <w:p w14:paraId="270C7010" w14:textId="77777777" w:rsidR="00ED5BBC" w:rsidRPr="00581799" w:rsidRDefault="00ED5BBC" w:rsidP="00ED5BBC">
      <w:pPr>
        <w:pStyle w:val="ListParagraph"/>
        <w:rPr>
          <w:rFonts w:ascii="Lexend" w:hAnsi="Lexend" w:cs="Arial"/>
          <w:bCs/>
          <w:color w:val="000000"/>
        </w:rPr>
      </w:pPr>
    </w:p>
    <w:p w14:paraId="2333CA6A" w14:textId="77777777" w:rsidR="00ED5BBC" w:rsidRPr="00581799" w:rsidRDefault="00ED5BBC" w:rsidP="00ED5BBC">
      <w:pPr>
        <w:pStyle w:val="ListParagraph"/>
        <w:numPr>
          <w:ilvl w:val="2"/>
          <w:numId w:val="28"/>
        </w:numPr>
        <w:autoSpaceDE w:val="0"/>
        <w:autoSpaceDN w:val="0"/>
        <w:adjustRightInd w:val="0"/>
        <w:rPr>
          <w:rFonts w:ascii="Lexend" w:hAnsi="Lexend" w:cs="Arial"/>
          <w:bCs/>
          <w:color w:val="000000"/>
        </w:rPr>
      </w:pPr>
      <w:r w:rsidRPr="00581799">
        <w:rPr>
          <w:rFonts w:ascii="Lexend" w:hAnsi="Lexend" w:cs="Arial"/>
          <w:bCs/>
          <w:color w:val="000000"/>
        </w:rPr>
        <w:t>Draw the box (or other shape) on an area you want to include in the levelling process and click “Mask”. Do this for a few regions and they will be grayed out as shown below.</w:t>
      </w:r>
    </w:p>
    <w:p w14:paraId="14E90B9E" w14:textId="77777777" w:rsidR="00ED5BBC" w:rsidRPr="00581799" w:rsidRDefault="00ED5BBC" w:rsidP="00ED5BBC">
      <w:pPr>
        <w:pStyle w:val="ListParagraph"/>
        <w:rPr>
          <w:rFonts w:ascii="Lexend" w:hAnsi="Lexend" w:cs="Arial"/>
          <w:bCs/>
          <w:color w:val="000000"/>
        </w:rPr>
      </w:pPr>
    </w:p>
    <w:p w14:paraId="4B6F6E56" w14:textId="77777777" w:rsidR="00ED5BBC" w:rsidRPr="00581799" w:rsidRDefault="00ED5BBC" w:rsidP="00742523">
      <w:pPr>
        <w:autoSpaceDE w:val="0"/>
        <w:autoSpaceDN w:val="0"/>
        <w:adjustRightInd w:val="0"/>
        <w:jc w:val="center"/>
        <w:rPr>
          <w:rFonts w:ascii="Lexend" w:hAnsi="Lexend" w:cs="Arial"/>
          <w:bCs/>
          <w:color w:val="000000"/>
        </w:rPr>
      </w:pPr>
      <w:r w:rsidRPr="00581799">
        <w:rPr>
          <w:rFonts w:ascii="Lexend" w:hAnsi="Lexend"/>
          <w:noProof/>
        </w:rPr>
        <w:drawing>
          <wp:inline distT="0" distB="0" distL="0" distR="0" wp14:anchorId="1A067823" wp14:editId="76D07B8C">
            <wp:extent cx="4247255" cy="2742565"/>
            <wp:effectExtent l="0" t="0" r="1270" b="635"/>
            <wp:docPr id="32" name="Picture 32" descr="Screenshot of mask editor window with masked areas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 of mask editor window with masked areas shown"/>
                    <pic:cNvPicPr/>
                  </pic:nvPicPr>
                  <pic:blipFill>
                    <a:blip r:embed="rId29"/>
                    <a:stretch>
                      <a:fillRect/>
                    </a:stretch>
                  </pic:blipFill>
                  <pic:spPr>
                    <a:xfrm>
                      <a:off x="0" y="0"/>
                      <a:ext cx="4247255" cy="2742565"/>
                    </a:xfrm>
                    <a:prstGeom prst="rect">
                      <a:avLst/>
                    </a:prstGeom>
                  </pic:spPr>
                </pic:pic>
              </a:graphicData>
            </a:graphic>
          </wp:inline>
        </w:drawing>
      </w:r>
    </w:p>
    <w:p w14:paraId="0CE8AD17" w14:textId="77777777" w:rsidR="00ED5BBC" w:rsidRPr="00581799" w:rsidRDefault="00ED5BBC" w:rsidP="00ED5BBC">
      <w:pPr>
        <w:pStyle w:val="ListParagraph"/>
        <w:rPr>
          <w:rFonts w:ascii="Lexend" w:hAnsi="Lexend" w:cs="Arial"/>
          <w:bCs/>
          <w:color w:val="000000"/>
        </w:rPr>
      </w:pPr>
    </w:p>
    <w:p w14:paraId="554508A5" w14:textId="77777777" w:rsidR="00ED5BBC" w:rsidRPr="00581799" w:rsidRDefault="00ED5BBC" w:rsidP="00ED5BBC">
      <w:pPr>
        <w:pStyle w:val="ListParagraph"/>
        <w:numPr>
          <w:ilvl w:val="2"/>
          <w:numId w:val="28"/>
        </w:numPr>
        <w:autoSpaceDE w:val="0"/>
        <w:autoSpaceDN w:val="0"/>
        <w:adjustRightInd w:val="0"/>
        <w:rPr>
          <w:rFonts w:ascii="Lexend" w:hAnsi="Lexend" w:cs="Arial"/>
          <w:bCs/>
          <w:color w:val="000000"/>
        </w:rPr>
      </w:pPr>
      <w:r w:rsidRPr="00581799">
        <w:rPr>
          <w:rFonts w:ascii="Lexend" w:hAnsi="Lexend" w:cs="Arial"/>
          <w:bCs/>
          <w:color w:val="000000"/>
        </w:rPr>
        <w:t>Now click on “Invert Mask”.</w:t>
      </w:r>
      <w:r w:rsidR="00742523" w:rsidRPr="00581799">
        <w:rPr>
          <w:rFonts w:ascii="Lexend" w:hAnsi="Lexend" w:cs="Arial"/>
          <w:bCs/>
          <w:color w:val="000000"/>
        </w:rPr>
        <w:t xml:space="preserve"> This will make your </w:t>
      </w:r>
      <w:r w:rsidR="00CC7D59" w:rsidRPr="00581799">
        <w:rPr>
          <w:rFonts w:ascii="Lexend" w:hAnsi="Lexend" w:cs="Arial"/>
          <w:bCs/>
          <w:color w:val="000000"/>
        </w:rPr>
        <w:t xml:space="preserve">selected </w:t>
      </w:r>
      <w:r w:rsidR="00742523" w:rsidRPr="00581799">
        <w:rPr>
          <w:rFonts w:ascii="Lexend" w:hAnsi="Lexend" w:cs="Arial"/>
          <w:bCs/>
          <w:color w:val="000000"/>
        </w:rPr>
        <w:t>areas active and the rest of the data inactive.</w:t>
      </w:r>
    </w:p>
    <w:p w14:paraId="5469921C" w14:textId="77777777" w:rsidR="00742523" w:rsidRPr="00581799" w:rsidRDefault="00742523" w:rsidP="00742523">
      <w:pPr>
        <w:pStyle w:val="ListParagraph"/>
        <w:autoSpaceDE w:val="0"/>
        <w:autoSpaceDN w:val="0"/>
        <w:adjustRightInd w:val="0"/>
        <w:ind w:left="1224"/>
        <w:rPr>
          <w:rFonts w:ascii="Lexend" w:hAnsi="Lexend" w:cs="Arial"/>
          <w:bCs/>
          <w:color w:val="000000"/>
        </w:rPr>
      </w:pPr>
    </w:p>
    <w:p w14:paraId="711712C9" w14:textId="77777777" w:rsidR="00742523" w:rsidRPr="00581799" w:rsidRDefault="00765B21" w:rsidP="00765B21">
      <w:pPr>
        <w:autoSpaceDE w:val="0"/>
        <w:autoSpaceDN w:val="0"/>
        <w:adjustRightInd w:val="0"/>
        <w:ind w:left="1440" w:firstLine="720"/>
        <w:rPr>
          <w:rFonts w:ascii="Lexend" w:hAnsi="Lexend" w:cs="Arial"/>
          <w:bCs/>
          <w:color w:val="000000"/>
        </w:rPr>
      </w:pPr>
      <w:r w:rsidRPr="00581799">
        <w:rPr>
          <w:rFonts w:ascii="Lexend" w:hAnsi="Lexend" w:cs="Arial"/>
          <w:bCs/>
          <w:color w:val="000000"/>
        </w:rPr>
        <w:t xml:space="preserve">   </w:t>
      </w:r>
      <w:r w:rsidR="00742523" w:rsidRPr="00581799">
        <w:rPr>
          <w:rFonts w:ascii="Lexend" w:hAnsi="Lexend"/>
          <w:noProof/>
        </w:rPr>
        <w:drawing>
          <wp:inline distT="0" distB="0" distL="0" distR="0" wp14:anchorId="57C6F042" wp14:editId="789CBC4D">
            <wp:extent cx="3790950" cy="1445097"/>
            <wp:effectExtent l="0" t="0" r="0" b="3175"/>
            <wp:docPr id="33" name="Picture 33" descr="Screenshot of mask editor window after inverted mask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 of mask editor window after inverted mask applied"/>
                    <pic:cNvPicPr/>
                  </pic:nvPicPr>
                  <pic:blipFill>
                    <a:blip r:embed="rId30"/>
                    <a:stretch>
                      <a:fillRect/>
                    </a:stretch>
                  </pic:blipFill>
                  <pic:spPr>
                    <a:xfrm>
                      <a:off x="0" y="0"/>
                      <a:ext cx="3790950" cy="1445097"/>
                    </a:xfrm>
                    <a:prstGeom prst="rect">
                      <a:avLst/>
                    </a:prstGeom>
                  </pic:spPr>
                </pic:pic>
              </a:graphicData>
            </a:graphic>
          </wp:inline>
        </w:drawing>
      </w:r>
    </w:p>
    <w:p w14:paraId="1D38A853" w14:textId="77777777" w:rsidR="00742523" w:rsidRPr="00581799" w:rsidRDefault="00742523" w:rsidP="00742523">
      <w:pPr>
        <w:autoSpaceDE w:val="0"/>
        <w:autoSpaceDN w:val="0"/>
        <w:adjustRightInd w:val="0"/>
        <w:ind w:left="720"/>
        <w:jc w:val="center"/>
        <w:rPr>
          <w:rFonts w:ascii="Lexend" w:hAnsi="Lexend" w:cs="Arial"/>
          <w:bCs/>
          <w:color w:val="000000"/>
        </w:rPr>
      </w:pPr>
    </w:p>
    <w:p w14:paraId="219E4302" w14:textId="77777777" w:rsidR="00742523" w:rsidRPr="00581799" w:rsidRDefault="00742523" w:rsidP="00ED5BBC">
      <w:pPr>
        <w:pStyle w:val="ListParagraph"/>
        <w:numPr>
          <w:ilvl w:val="2"/>
          <w:numId w:val="28"/>
        </w:numPr>
        <w:autoSpaceDE w:val="0"/>
        <w:autoSpaceDN w:val="0"/>
        <w:adjustRightInd w:val="0"/>
        <w:rPr>
          <w:rFonts w:ascii="Lexend" w:hAnsi="Lexend" w:cs="Arial"/>
          <w:bCs/>
          <w:color w:val="000000"/>
        </w:rPr>
      </w:pPr>
      <w:r w:rsidRPr="00581799">
        <w:rPr>
          <w:rFonts w:ascii="Lexend" w:hAnsi="Lexend" w:cs="Arial"/>
          <w:bCs/>
          <w:color w:val="000000"/>
        </w:rPr>
        <w:t>Now click “OK” and your sample will be leveled using the masked data</w:t>
      </w:r>
    </w:p>
    <w:p w14:paraId="4F7D68CF" w14:textId="77777777" w:rsidR="00742523" w:rsidRPr="00581799" w:rsidRDefault="00742523" w:rsidP="00742523">
      <w:pPr>
        <w:pStyle w:val="ListParagraph"/>
        <w:autoSpaceDE w:val="0"/>
        <w:autoSpaceDN w:val="0"/>
        <w:adjustRightInd w:val="0"/>
        <w:ind w:left="1224"/>
        <w:rPr>
          <w:rFonts w:ascii="Lexend" w:hAnsi="Lexend" w:cs="Arial"/>
          <w:bCs/>
          <w:color w:val="000000"/>
        </w:rPr>
      </w:pPr>
    </w:p>
    <w:p w14:paraId="192AB92C" w14:textId="77777777" w:rsidR="00742523" w:rsidRPr="00581799" w:rsidRDefault="00765B21" w:rsidP="00765B21">
      <w:pPr>
        <w:autoSpaceDE w:val="0"/>
        <w:autoSpaceDN w:val="0"/>
        <w:adjustRightInd w:val="0"/>
        <w:ind w:left="2160"/>
        <w:rPr>
          <w:rFonts w:ascii="Lexend" w:hAnsi="Lexend" w:cs="Arial"/>
          <w:bCs/>
          <w:color w:val="000000"/>
        </w:rPr>
      </w:pPr>
      <w:r w:rsidRPr="00581799">
        <w:rPr>
          <w:rFonts w:ascii="Lexend" w:hAnsi="Lexend" w:cs="Arial"/>
          <w:bCs/>
          <w:color w:val="000000"/>
        </w:rPr>
        <w:t xml:space="preserve">      </w:t>
      </w:r>
      <w:r w:rsidR="00742523" w:rsidRPr="00581799">
        <w:rPr>
          <w:rFonts w:ascii="Lexend" w:hAnsi="Lexend"/>
          <w:noProof/>
        </w:rPr>
        <w:drawing>
          <wp:inline distT="0" distB="0" distL="0" distR="0" wp14:anchorId="2CA89F0E" wp14:editId="18AA1B90">
            <wp:extent cx="3586655" cy="1333500"/>
            <wp:effectExtent l="0" t="0" r="0" b="0"/>
            <wp:docPr id="34" name="Picture 34" descr="Screenshot showing a leveled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showing a leveled surface"/>
                    <pic:cNvPicPr/>
                  </pic:nvPicPr>
                  <pic:blipFill>
                    <a:blip r:embed="rId31"/>
                    <a:stretch>
                      <a:fillRect/>
                    </a:stretch>
                  </pic:blipFill>
                  <pic:spPr>
                    <a:xfrm>
                      <a:off x="0" y="0"/>
                      <a:ext cx="3586655" cy="1333500"/>
                    </a:xfrm>
                    <a:prstGeom prst="rect">
                      <a:avLst/>
                    </a:prstGeom>
                  </pic:spPr>
                </pic:pic>
              </a:graphicData>
            </a:graphic>
          </wp:inline>
        </w:drawing>
      </w:r>
    </w:p>
    <w:p w14:paraId="170E9D03" w14:textId="77777777" w:rsidR="00742523" w:rsidRPr="00581799" w:rsidRDefault="00742523" w:rsidP="00742523">
      <w:pPr>
        <w:autoSpaceDE w:val="0"/>
        <w:autoSpaceDN w:val="0"/>
        <w:adjustRightInd w:val="0"/>
        <w:ind w:left="720"/>
        <w:jc w:val="center"/>
        <w:rPr>
          <w:rFonts w:ascii="Lexend" w:hAnsi="Lexend" w:cs="Arial"/>
          <w:bCs/>
          <w:color w:val="000000"/>
        </w:rPr>
      </w:pPr>
    </w:p>
    <w:p w14:paraId="26AA2F45" w14:textId="77777777" w:rsidR="0061432F" w:rsidRPr="00581799" w:rsidRDefault="0061432F" w:rsidP="00BF36E5">
      <w:pPr>
        <w:autoSpaceDE w:val="0"/>
        <w:autoSpaceDN w:val="0"/>
        <w:adjustRightInd w:val="0"/>
        <w:rPr>
          <w:rFonts w:ascii="Lexend" w:hAnsi="Lexend" w:cs="Arial"/>
          <w:b/>
          <w:bCs/>
          <w:color w:val="000000"/>
        </w:rPr>
      </w:pPr>
    </w:p>
    <w:p w14:paraId="69E41FDD" w14:textId="77777777" w:rsidR="00015C1F" w:rsidRPr="00581799" w:rsidRDefault="00015C1F" w:rsidP="007F68CE">
      <w:pPr>
        <w:pStyle w:val="ListParagraph"/>
        <w:autoSpaceDE w:val="0"/>
        <w:autoSpaceDN w:val="0"/>
        <w:adjustRightInd w:val="0"/>
        <w:ind w:left="792"/>
        <w:rPr>
          <w:rFonts w:ascii="Lexend" w:hAnsi="Lexend" w:cs="Arial"/>
          <w:b/>
          <w:bCs/>
          <w:color w:val="000000"/>
        </w:rPr>
      </w:pPr>
    </w:p>
    <w:p w14:paraId="6FA74B28" w14:textId="77777777" w:rsidR="005316CB" w:rsidRPr="00581799" w:rsidRDefault="005316CB" w:rsidP="005316CB">
      <w:pPr>
        <w:pStyle w:val="ListParagraph"/>
        <w:autoSpaceDE w:val="0"/>
        <w:autoSpaceDN w:val="0"/>
        <w:adjustRightInd w:val="0"/>
        <w:ind w:left="792"/>
        <w:rPr>
          <w:rFonts w:ascii="Lexend" w:hAnsi="Lexend" w:cs="Arial"/>
          <w:b/>
          <w:bCs/>
          <w:color w:val="000000"/>
        </w:rPr>
      </w:pPr>
    </w:p>
    <w:sectPr w:rsidR="005316CB" w:rsidRPr="00581799" w:rsidSect="00F54907">
      <w:footerReference w:type="default" r:id="rId32"/>
      <w:pgSz w:w="12240" w:h="15840"/>
      <w:pgMar w:top="720" w:right="720" w:bottom="72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FB9C9" w14:textId="77777777" w:rsidR="009A5C51" w:rsidRDefault="009A5C51">
      <w:r>
        <w:separator/>
      </w:r>
    </w:p>
  </w:endnote>
  <w:endnote w:type="continuationSeparator" w:id="0">
    <w:p w14:paraId="332A4F16" w14:textId="77777777" w:rsidR="009A5C51" w:rsidRDefault="009A5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Lexend">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exend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Gentona-Book">
    <w:altName w:val="Times New Roman"/>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8368527"/>
      <w:docPartObj>
        <w:docPartGallery w:val="Page Numbers (Bottom of Page)"/>
        <w:docPartUnique/>
      </w:docPartObj>
    </w:sdtPr>
    <w:sdtEndPr>
      <w:rPr>
        <w:noProof/>
      </w:rPr>
    </w:sdtEndPr>
    <w:sdtContent>
      <w:p w14:paraId="1C0ECC10" w14:textId="4FFD2F00" w:rsidR="00FB0306" w:rsidRDefault="00FB03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FB29012" w14:textId="77777777" w:rsidR="00FB0306" w:rsidRDefault="00FB03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B2ED7F" w14:textId="77777777" w:rsidR="009A5C51" w:rsidRDefault="009A5C51">
      <w:r>
        <w:separator/>
      </w:r>
    </w:p>
  </w:footnote>
  <w:footnote w:type="continuationSeparator" w:id="0">
    <w:p w14:paraId="660995D6" w14:textId="77777777" w:rsidR="009A5C51" w:rsidRDefault="009A5C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258A2F0"/>
    <w:lvl w:ilvl="0">
      <w:start w:val="1"/>
      <w:numFmt w:val="decimal"/>
      <w:pStyle w:val="ListNumber"/>
      <w:lvlText w:val="%1."/>
      <w:lvlJc w:val="left"/>
      <w:pPr>
        <w:tabs>
          <w:tab w:val="num" w:pos="360"/>
        </w:tabs>
        <w:ind w:left="360" w:hanging="360"/>
      </w:pPr>
    </w:lvl>
  </w:abstractNum>
  <w:abstractNum w:abstractNumId="1" w15:restartNumberingAfterBreak="0">
    <w:nsid w:val="00C52F6D"/>
    <w:multiLevelType w:val="multilevel"/>
    <w:tmpl w:val="40E4B96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892479"/>
    <w:multiLevelType w:val="multilevel"/>
    <w:tmpl w:val="D9147F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0AB61326"/>
    <w:multiLevelType w:val="multilevel"/>
    <w:tmpl w:val="A1C48108"/>
    <w:lvl w:ilvl="0">
      <w:start w:val="1"/>
      <w:numFmt w:val="decimal"/>
      <w:lvlText w:val="%1.0"/>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ascii="Arial" w:eastAsia="Times New Roman" w:hAnsi="Arial" w:cs="Arial"/>
        <w:b/>
      </w:rPr>
    </w:lvl>
    <w:lvl w:ilvl="2">
      <w:start w:val="1"/>
      <w:numFmt w:val="decimal"/>
      <w:lvlText w:val="%1.%2.%3."/>
      <w:lvlJc w:val="left"/>
      <w:pPr>
        <w:tabs>
          <w:tab w:val="num" w:pos="1440"/>
        </w:tabs>
        <w:ind w:left="1224" w:hanging="504"/>
      </w:pPr>
      <w:rPr>
        <w:rFonts w:hint="default"/>
        <w:b w:val="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BF311D0"/>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83E3EF4"/>
    <w:multiLevelType w:val="multilevel"/>
    <w:tmpl w:val="C93C778C"/>
    <w:lvl w:ilvl="0">
      <w:start w:val="6"/>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6" w15:restartNumberingAfterBreak="0">
    <w:nsid w:val="1AD62F4B"/>
    <w:multiLevelType w:val="multilevel"/>
    <w:tmpl w:val="0E9830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F81596B"/>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FA95431"/>
    <w:multiLevelType w:val="multilevel"/>
    <w:tmpl w:val="1EAE7F7E"/>
    <w:lvl w:ilvl="0">
      <w:start w:val="1"/>
      <w:numFmt w:val="decimal"/>
      <w:lvlText w:val="%1."/>
      <w:lvlJc w:val="left"/>
      <w:pPr>
        <w:ind w:left="360" w:hanging="360"/>
      </w:pPr>
      <w:rPr>
        <w:rFonts w:hint="default"/>
        <w:b/>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A541D3"/>
    <w:multiLevelType w:val="multilevel"/>
    <w:tmpl w:val="1390E5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532BEA"/>
    <w:multiLevelType w:val="multilevel"/>
    <w:tmpl w:val="FBFE099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bullet"/>
      <w:lvlText w:val=""/>
      <w:lvlJc w:val="left"/>
      <w:pPr>
        <w:ind w:left="3744" w:hanging="1224"/>
      </w:pPr>
      <w:rPr>
        <w:rFonts w:ascii="Wingdings" w:hAnsi="Wingdings" w:hint="default"/>
      </w:rPr>
    </w:lvl>
    <w:lvl w:ilvl="8">
      <w:start w:val="1"/>
      <w:numFmt w:val="decimal"/>
      <w:lvlText w:val="%1.%2.%3.%4.%5.%6.%7.%8.%9."/>
      <w:lvlJc w:val="left"/>
      <w:pPr>
        <w:ind w:left="4320" w:hanging="1440"/>
      </w:pPr>
      <w:rPr>
        <w:rFonts w:hint="default"/>
      </w:rPr>
    </w:lvl>
  </w:abstractNum>
  <w:abstractNum w:abstractNumId="11" w15:restartNumberingAfterBreak="0">
    <w:nsid w:val="2513028C"/>
    <w:multiLevelType w:val="multilevel"/>
    <w:tmpl w:val="480A069E"/>
    <w:lvl w:ilvl="0">
      <w:start w:val="1"/>
      <w:numFmt w:val="decimal"/>
      <w:pStyle w:val="Sectionheading"/>
      <w:lvlText w:val="%1."/>
      <w:lvlJc w:val="left"/>
      <w:pPr>
        <w:ind w:left="360" w:hanging="360"/>
      </w:pPr>
      <w:rPr>
        <w:rFonts w:hint="default"/>
        <w:b/>
      </w:rPr>
    </w:lvl>
    <w:lvl w:ilvl="1">
      <w:start w:val="1"/>
      <w:numFmt w:val="decimal"/>
      <w:pStyle w:val="01Subsection"/>
      <w:lvlText w:val="%1.%2."/>
      <w:lvlJc w:val="left"/>
      <w:pPr>
        <w:ind w:left="792" w:hanging="432"/>
      </w:pPr>
      <w:rPr>
        <w:b/>
      </w:rPr>
    </w:lvl>
    <w:lvl w:ilvl="2">
      <w:start w:val="1"/>
      <w:numFmt w:val="decimal"/>
      <w:pStyle w:val="011Subsection"/>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63D2190"/>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89C1974"/>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D624A61"/>
    <w:multiLevelType w:val="multilevel"/>
    <w:tmpl w:val="405A43C6"/>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0F2685C"/>
    <w:multiLevelType w:val="multilevel"/>
    <w:tmpl w:val="DE9233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0F7B5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70162BD"/>
    <w:multiLevelType w:val="multilevel"/>
    <w:tmpl w:val="14CA121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904AF1"/>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BFF5991"/>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F4F74DE"/>
    <w:multiLevelType w:val="multilevel"/>
    <w:tmpl w:val="7166F3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406E07D1"/>
    <w:multiLevelType w:val="multilevel"/>
    <w:tmpl w:val="3D881330"/>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696E09"/>
    <w:multiLevelType w:val="hybridMultilevel"/>
    <w:tmpl w:val="487411CC"/>
    <w:lvl w:ilvl="0" w:tplc="04090017">
      <w:start w:val="1"/>
      <w:numFmt w:val="lowerLetter"/>
      <w:lvlText w:val="%1)"/>
      <w:lvlJc w:val="left"/>
      <w:pPr>
        <w:tabs>
          <w:tab w:val="num" w:pos="720"/>
        </w:tabs>
        <w:ind w:left="720" w:hanging="360"/>
      </w:pPr>
      <w:rPr>
        <w:rFonts w:hint="default"/>
        <w:color w:val="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41E746E"/>
    <w:multiLevelType w:val="multilevel"/>
    <w:tmpl w:val="E6A03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595C4A"/>
    <w:multiLevelType w:val="hybridMultilevel"/>
    <w:tmpl w:val="A67A37FA"/>
    <w:lvl w:ilvl="0" w:tplc="D1AC4594">
      <w:numFmt w:val="bullet"/>
      <w:lvlText w:val="•"/>
      <w:lvlJc w:val="left"/>
      <w:pPr>
        <w:ind w:left="72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F96A0A"/>
    <w:multiLevelType w:val="multilevel"/>
    <w:tmpl w:val="87483B3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bullet"/>
      <w:lvlText w:val=""/>
      <w:lvlJc w:val="left"/>
      <w:pPr>
        <w:ind w:left="2736" w:hanging="936"/>
      </w:pPr>
      <w:rPr>
        <w:rFonts w:ascii="Symbol" w:hAnsi="Symbol"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A295487"/>
    <w:multiLevelType w:val="multilevel"/>
    <w:tmpl w:val="FE302CDE"/>
    <w:lvl w:ilvl="0">
      <w:start w:val="4"/>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lowerLetter"/>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7" w15:restartNumberingAfterBreak="0">
    <w:nsid w:val="4EE86C1C"/>
    <w:multiLevelType w:val="multilevel"/>
    <w:tmpl w:val="6798BA06"/>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8" w15:restartNumberingAfterBreak="0">
    <w:nsid w:val="4F02585A"/>
    <w:multiLevelType w:val="multilevel"/>
    <w:tmpl w:val="8A2AEE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0DB3704"/>
    <w:multiLevelType w:val="multilevel"/>
    <w:tmpl w:val="AE486F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2414A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3F52099"/>
    <w:multiLevelType w:val="hybridMultilevel"/>
    <w:tmpl w:val="98128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77216F"/>
    <w:multiLevelType w:val="multilevel"/>
    <w:tmpl w:val="1E286C86"/>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Symbol" w:hAnsi="Symbol"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9696538"/>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5B6E5DA8"/>
    <w:multiLevelType w:val="hybridMultilevel"/>
    <w:tmpl w:val="7E9A81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82980"/>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C7702FC"/>
    <w:multiLevelType w:val="hybridMultilevel"/>
    <w:tmpl w:val="54023A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CB726B3"/>
    <w:multiLevelType w:val="multilevel"/>
    <w:tmpl w:val="A170E50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decimal"/>
      <w:lvlText w:val="%1.%2.%3.%4.%5.%6."/>
      <w:lvlJc w:val="left"/>
      <w:pPr>
        <w:ind w:left="2736" w:hanging="936"/>
      </w:pPr>
      <w:rPr>
        <w:rFont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604C0AC5"/>
    <w:multiLevelType w:val="hybridMultilevel"/>
    <w:tmpl w:val="B35C5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0923C4"/>
    <w:multiLevelType w:val="multilevel"/>
    <w:tmpl w:val="A3F8F2E0"/>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bullet"/>
      <w:lvlText w:val=""/>
      <w:lvlJc w:val="left"/>
      <w:pPr>
        <w:ind w:left="2232" w:hanging="792"/>
      </w:pPr>
      <w:rPr>
        <w:rFonts w:ascii="Wingdings" w:hAnsi="Wingdings" w:hint="default"/>
        <w:b w:val="0"/>
      </w:rPr>
    </w:lvl>
    <w:lvl w:ilvl="5">
      <w:start w:val="1"/>
      <w:numFmt w:val="bullet"/>
      <w:lvlText w:val=""/>
      <w:lvlJc w:val="left"/>
      <w:pPr>
        <w:ind w:left="2736" w:hanging="936"/>
      </w:pPr>
      <w:rPr>
        <w:rFonts w:ascii="Wingdings" w:hAnsi="Wingdings" w:hint="default"/>
      </w:rPr>
    </w:lvl>
    <w:lvl w:ilvl="6">
      <w:start w:val="1"/>
      <w:numFmt w:val="bullet"/>
      <w:lvlText w:val=""/>
      <w:lvlJc w:val="left"/>
      <w:pPr>
        <w:ind w:left="3240" w:hanging="1080"/>
      </w:pPr>
      <w:rPr>
        <w:rFonts w:ascii="Wingdings" w:hAnsi="Wingding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660E03F7"/>
    <w:multiLevelType w:val="multilevel"/>
    <w:tmpl w:val="905A5DD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1" w15:restartNumberingAfterBreak="0">
    <w:nsid w:val="68BC4EA0"/>
    <w:multiLevelType w:val="hybridMultilevel"/>
    <w:tmpl w:val="19D20272"/>
    <w:lvl w:ilvl="0" w:tplc="D1AC4594">
      <w:numFmt w:val="bullet"/>
      <w:lvlText w:val="•"/>
      <w:lvlJc w:val="left"/>
      <w:pPr>
        <w:ind w:left="1080" w:hanging="360"/>
      </w:pPr>
      <w:rPr>
        <w:rFonts w:ascii="TimesNewRoman,Bold" w:eastAsia="Times New Roman" w:hAnsi="TimesNewRoman,Bold" w:cs="TimesNewRoman,Bold" w:hint="default"/>
        <w:b/>
        <w:color w:val="AEB0B0"/>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DF2E18"/>
    <w:multiLevelType w:val="multilevel"/>
    <w:tmpl w:val="8342F59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74F64EBF"/>
    <w:multiLevelType w:val="multilevel"/>
    <w:tmpl w:val="7EDE8F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82327F7"/>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7A3F0FD2"/>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7E7A5D35"/>
    <w:multiLevelType w:val="multilevel"/>
    <w:tmpl w:val="94143C32"/>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F4B2D6E"/>
    <w:multiLevelType w:val="multilevel"/>
    <w:tmpl w:val="623C16AE"/>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rFonts w:hint="default"/>
        <w:b w:val="0"/>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523441082">
    <w:abstractNumId w:val="40"/>
  </w:num>
  <w:num w:numId="2" w16cid:durableId="1013473">
    <w:abstractNumId w:val="26"/>
  </w:num>
  <w:num w:numId="3" w16cid:durableId="147479894">
    <w:abstractNumId w:val="27"/>
  </w:num>
  <w:num w:numId="4" w16cid:durableId="100956866">
    <w:abstractNumId w:val="43"/>
  </w:num>
  <w:num w:numId="5" w16cid:durableId="2020423143">
    <w:abstractNumId w:val="5"/>
  </w:num>
  <w:num w:numId="6" w16cid:durableId="371811042">
    <w:abstractNumId w:val="28"/>
  </w:num>
  <w:num w:numId="7" w16cid:durableId="573128677">
    <w:abstractNumId w:val="11"/>
  </w:num>
  <w:num w:numId="8" w16cid:durableId="2083288930">
    <w:abstractNumId w:val="9"/>
  </w:num>
  <w:num w:numId="9" w16cid:durableId="119999098">
    <w:abstractNumId w:val="22"/>
  </w:num>
  <w:num w:numId="10" w16cid:durableId="1300107890">
    <w:abstractNumId w:val="20"/>
  </w:num>
  <w:num w:numId="11" w16cid:durableId="2054115318">
    <w:abstractNumId w:val="2"/>
  </w:num>
  <w:num w:numId="12" w16cid:durableId="137378090">
    <w:abstractNumId w:val="36"/>
  </w:num>
  <w:num w:numId="13" w16cid:durableId="2109813978">
    <w:abstractNumId w:val="23"/>
  </w:num>
  <w:num w:numId="14" w16cid:durableId="1703945071">
    <w:abstractNumId w:val="15"/>
  </w:num>
  <w:num w:numId="15" w16cid:durableId="525170772">
    <w:abstractNumId w:val="3"/>
  </w:num>
  <w:num w:numId="16" w16cid:durableId="440339837">
    <w:abstractNumId w:val="38"/>
  </w:num>
  <w:num w:numId="17" w16cid:durableId="35662366">
    <w:abstractNumId w:val="24"/>
  </w:num>
  <w:num w:numId="18" w16cid:durableId="134183107">
    <w:abstractNumId w:val="41"/>
  </w:num>
  <w:num w:numId="19" w16cid:durableId="1342584718">
    <w:abstractNumId w:val="16"/>
  </w:num>
  <w:num w:numId="20" w16cid:durableId="43262908">
    <w:abstractNumId w:val="7"/>
  </w:num>
  <w:num w:numId="21" w16cid:durableId="679624253">
    <w:abstractNumId w:val="12"/>
  </w:num>
  <w:num w:numId="22" w16cid:durableId="1192887187">
    <w:abstractNumId w:val="47"/>
  </w:num>
  <w:num w:numId="23" w16cid:durableId="657535925">
    <w:abstractNumId w:val="44"/>
  </w:num>
  <w:num w:numId="24" w16cid:durableId="294918274">
    <w:abstractNumId w:val="45"/>
  </w:num>
  <w:num w:numId="25" w16cid:durableId="919674211">
    <w:abstractNumId w:val="6"/>
  </w:num>
  <w:num w:numId="26" w16cid:durableId="1223634484">
    <w:abstractNumId w:val="1"/>
  </w:num>
  <w:num w:numId="27" w16cid:durableId="1383754222">
    <w:abstractNumId w:val="19"/>
  </w:num>
  <w:num w:numId="28" w16cid:durableId="1196579219">
    <w:abstractNumId w:val="42"/>
  </w:num>
  <w:num w:numId="29" w16cid:durableId="1622572399">
    <w:abstractNumId w:val="35"/>
  </w:num>
  <w:num w:numId="30" w16cid:durableId="1812403805">
    <w:abstractNumId w:val="46"/>
  </w:num>
  <w:num w:numId="31" w16cid:durableId="1132987542">
    <w:abstractNumId w:val="29"/>
  </w:num>
  <w:num w:numId="32" w16cid:durableId="1471897215">
    <w:abstractNumId w:val="25"/>
  </w:num>
  <w:num w:numId="33" w16cid:durableId="988362829">
    <w:abstractNumId w:val="37"/>
  </w:num>
  <w:num w:numId="34" w16cid:durableId="1265114438">
    <w:abstractNumId w:val="30"/>
  </w:num>
  <w:num w:numId="35" w16cid:durableId="1719814777">
    <w:abstractNumId w:val="13"/>
  </w:num>
  <w:num w:numId="36" w16cid:durableId="1940022143">
    <w:abstractNumId w:val="33"/>
  </w:num>
  <w:num w:numId="37" w16cid:durableId="426387304">
    <w:abstractNumId w:val="4"/>
  </w:num>
  <w:num w:numId="38" w16cid:durableId="1190489545">
    <w:abstractNumId w:val="17"/>
  </w:num>
  <w:num w:numId="39" w16cid:durableId="1815440964">
    <w:abstractNumId w:val="32"/>
  </w:num>
  <w:num w:numId="40" w16cid:durableId="1227691986">
    <w:abstractNumId w:val="14"/>
  </w:num>
  <w:num w:numId="41" w16cid:durableId="1977711856">
    <w:abstractNumId w:val="18"/>
  </w:num>
  <w:num w:numId="42" w16cid:durableId="1463500533">
    <w:abstractNumId w:val="39"/>
  </w:num>
  <w:num w:numId="43" w16cid:durableId="347102591">
    <w:abstractNumId w:val="10"/>
  </w:num>
  <w:num w:numId="44" w16cid:durableId="2009627604">
    <w:abstractNumId w:val="21"/>
  </w:num>
  <w:num w:numId="45" w16cid:durableId="445658033">
    <w:abstractNumId w:val="31"/>
  </w:num>
  <w:num w:numId="46" w16cid:durableId="368801122">
    <w:abstractNumId w:val="8"/>
  </w:num>
  <w:num w:numId="47" w16cid:durableId="66420696">
    <w:abstractNumId w:val="34"/>
  </w:num>
  <w:num w:numId="48" w16cid:durableId="19897432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ECF"/>
    <w:rsid w:val="000105B0"/>
    <w:rsid w:val="0001443B"/>
    <w:rsid w:val="00015BB1"/>
    <w:rsid w:val="00015C1F"/>
    <w:rsid w:val="00022F93"/>
    <w:rsid w:val="0003065B"/>
    <w:rsid w:val="00044E11"/>
    <w:rsid w:val="00052744"/>
    <w:rsid w:val="00052D4C"/>
    <w:rsid w:val="00056066"/>
    <w:rsid w:val="00061E1F"/>
    <w:rsid w:val="000650D4"/>
    <w:rsid w:val="00066040"/>
    <w:rsid w:val="00066E86"/>
    <w:rsid w:val="000B1268"/>
    <w:rsid w:val="000E607B"/>
    <w:rsid w:val="000F4D87"/>
    <w:rsid w:val="0011219D"/>
    <w:rsid w:val="0011569D"/>
    <w:rsid w:val="00144395"/>
    <w:rsid w:val="001551D3"/>
    <w:rsid w:val="0015559A"/>
    <w:rsid w:val="00162970"/>
    <w:rsid w:val="00163B50"/>
    <w:rsid w:val="001C56E4"/>
    <w:rsid w:val="001E0A14"/>
    <w:rsid w:val="002042EF"/>
    <w:rsid w:val="00231A81"/>
    <w:rsid w:val="00252A56"/>
    <w:rsid w:val="00254419"/>
    <w:rsid w:val="00257BDF"/>
    <w:rsid w:val="002621CF"/>
    <w:rsid w:val="00283B49"/>
    <w:rsid w:val="00294799"/>
    <w:rsid w:val="0029578E"/>
    <w:rsid w:val="002B56B2"/>
    <w:rsid w:val="002D3E84"/>
    <w:rsid w:val="002F1431"/>
    <w:rsid w:val="002F22D5"/>
    <w:rsid w:val="002F439E"/>
    <w:rsid w:val="003049B7"/>
    <w:rsid w:val="00306475"/>
    <w:rsid w:val="003240A6"/>
    <w:rsid w:val="00360E20"/>
    <w:rsid w:val="00361251"/>
    <w:rsid w:val="00370A9A"/>
    <w:rsid w:val="00371F06"/>
    <w:rsid w:val="003730FA"/>
    <w:rsid w:val="00380CA2"/>
    <w:rsid w:val="00381AD7"/>
    <w:rsid w:val="00397E57"/>
    <w:rsid w:val="003A221B"/>
    <w:rsid w:val="003C2DB5"/>
    <w:rsid w:val="003D434B"/>
    <w:rsid w:val="00421725"/>
    <w:rsid w:val="004446D4"/>
    <w:rsid w:val="004A5AE8"/>
    <w:rsid w:val="004A5F05"/>
    <w:rsid w:val="004B10F7"/>
    <w:rsid w:val="004C35D6"/>
    <w:rsid w:val="004C7489"/>
    <w:rsid w:val="004C74E2"/>
    <w:rsid w:val="004E6E94"/>
    <w:rsid w:val="004F72A5"/>
    <w:rsid w:val="005026D4"/>
    <w:rsid w:val="005052F3"/>
    <w:rsid w:val="00507013"/>
    <w:rsid w:val="005112F6"/>
    <w:rsid w:val="005316CB"/>
    <w:rsid w:val="00557A87"/>
    <w:rsid w:val="00581799"/>
    <w:rsid w:val="00585827"/>
    <w:rsid w:val="005C6FE6"/>
    <w:rsid w:val="005D6714"/>
    <w:rsid w:val="005E3865"/>
    <w:rsid w:val="005E7DBE"/>
    <w:rsid w:val="006037B8"/>
    <w:rsid w:val="006069FE"/>
    <w:rsid w:val="00607F17"/>
    <w:rsid w:val="006126D7"/>
    <w:rsid w:val="0061432F"/>
    <w:rsid w:val="00641C93"/>
    <w:rsid w:val="00673014"/>
    <w:rsid w:val="00687283"/>
    <w:rsid w:val="006872AC"/>
    <w:rsid w:val="006A2F96"/>
    <w:rsid w:val="006B3CF5"/>
    <w:rsid w:val="006B5E10"/>
    <w:rsid w:val="006C45BB"/>
    <w:rsid w:val="006C744B"/>
    <w:rsid w:val="006D48D0"/>
    <w:rsid w:val="006F0F35"/>
    <w:rsid w:val="00710D59"/>
    <w:rsid w:val="00711BDC"/>
    <w:rsid w:val="0072382C"/>
    <w:rsid w:val="00742523"/>
    <w:rsid w:val="007529DD"/>
    <w:rsid w:val="007638D8"/>
    <w:rsid w:val="00765B21"/>
    <w:rsid w:val="007852FC"/>
    <w:rsid w:val="007B0E8A"/>
    <w:rsid w:val="007B39CA"/>
    <w:rsid w:val="007B62B0"/>
    <w:rsid w:val="007D5B64"/>
    <w:rsid w:val="007F1F53"/>
    <w:rsid w:val="007F68CE"/>
    <w:rsid w:val="008017F1"/>
    <w:rsid w:val="0080454C"/>
    <w:rsid w:val="00810C5B"/>
    <w:rsid w:val="00823356"/>
    <w:rsid w:val="00831CBC"/>
    <w:rsid w:val="00852886"/>
    <w:rsid w:val="00856DE6"/>
    <w:rsid w:val="00862678"/>
    <w:rsid w:val="00867004"/>
    <w:rsid w:val="008755F5"/>
    <w:rsid w:val="008A064F"/>
    <w:rsid w:val="008A1CDA"/>
    <w:rsid w:val="008A26C4"/>
    <w:rsid w:val="008B18A5"/>
    <w:rsid w:val="008D299A"/>
    <w:rsid w:val="008D4C15"/>
    <w:rsid w:val="008E10E4"/>
    <w:rsid w:val="008E583B"/>
    <w:rsid w:val="008E6258"/>
    <w:rsid w:val="009024DB"/>
    <w:rsid w:val="009168C1"/>
    <w:rsid w:val="0093333A"/>
    <w:rsid w:val="00934ABA"/>
    <w:rsid w:val="0093507E"/>
    <w:rsid w:val="00935EC7"/>
    <w:rsid w:val="00951C11"/>
    <w:rsid w:val="009579A2"/>
    <w:rsid w:val="00970499"/>
    <w:rsid w:val="00976B0D"/>
    <w:rsid w:val="00996F7A"/>
    <w:rsid w:val="009A5C51"/>
    <w:rsid w:val="009B0FFD"/>
    <w:rsid w:val="009C5AC1"/>
    <w:rsid w:val="009E3B6A"/>
    <w:rsid w:val="009E4F0F"/>
    <w:rsid w:val="009F213F"/>
    <w:rsid w:val="00A01305"/>
    <w:rsid w:val="00A23072"/>
    <w:rsid w:val="00A37820"/>
    <w:rsid w:val="00A45D6D"/>
    <w:rsid w:val="00A47253"/>
    <w:rsid w:val="00A74ECF"/>
    <w:rsid w:val="00A9724D"/>
    <w:rsid w:val="00A9760A"/>
    <w:rsid w:val="00AA3F2F"/>
    <w:rsid w:val="00AB4D0E"/>
    <w:rsid w:val="00AC073E"/>
    <w:rsid w:val="00AC5352"/>
    <w:rsid w:val="00AD0207"/>
    <w:rsid w:val="00AD08C5"/>
    <w:rsid w:val="00AF1992"/>
    <w:rsid w:val="00B01566"/>
    <w:rsid w:val="00B05906"/>
    <w:rsid w:val="00B06569"/>
    <w:rsid w:val="00B14C8F"/>
    <w:rsid w:val="00B2088F"/>
    <w:rsid w:val="00B2401E"/>
    <w:rsid w:val="00B57654"/>
    <w:rsid w:val="00B71385"/>
    <w:rsid w:val="00B935BE"/>
    <w:rsid w:val="00BA1B70"/>
    <w:rsid w:val="00BA387D"/>
    <w:rsid w:val="00BB16CE"/>
    <w:rsid w:val="00BC2361"/>
    <w:rsid w:val="00BC5FFC"/>
    <w:rsid w:val="00BD13DD"/>
    <w:rsid w:val="00BD27DE"/>
    <w:rsid w:val="00BD5A73"/>
    <w:rsid w:val="00BD7553"/>
    <w:rsid w:val="00BF36E5"/>
    <w:rsid w:val="00BF495E"/>
    <w:rsid w:val="00BF4A15"/>
    <w:rsid w:val="00C071D1"/>
    <w:rsid w:val="00C14C34"/>
    <w:rsid w:val="00C24EFF"/>
    <w:rsid w:val="00C26A77"/>
    <w:rsid w:val="00C46D45"/>
    <w:rsid w:val="00C86F89"/>
    <w:rsid w:val="00C97886"/>
    <w:rsid w:val="00CA666A"/>
    <w:rsid w:val="00CB311F"/>
    <w:rsid w:val="00CC7879"/>
    <w:rsid w:val="00CC7D59"/>
    <w:rsid w:val="00CD116D"/>
    <w:rsid w:val="00CD2D11"/>
    <w:rsid w:val="00CD57EA"/>
    <w:rsid w:val="00CE4508"/>
    <w:rsid w:val="00CE7C3F"/>
    <w:rsid w:val="00D22FE7"/>
    <w:rsid w:val="00D452CE"/>
    <w:rsid w:val="00D65391"/>
    <w:rsid w:val="00D7035E"/>
    <w:rsid w:val="00D71F94"/>
    <w:rsid w:val="00D85AEC"/>
    <w:rsid w:val="00D85DA2"/>
    <w:rsid w:val="00D9160A"/>
    <w:rsid w:val="00D977FC"/>
    <w:rsid w:val="00DA6478"/>
    <w:rsid w:val="00DB216F"/>
    <w:rsid w:val="00DB24C6"/>
    <w:rsid w:val="00DB41E9"/>
    <w:rsid w:val="00DC1659"/>
    <w:rsid w:val="00DC4063"/>
    <w:rsid w:val="00DD6C7A"/>
    <w:rsid w:val="00DE43FB"/>
    <w:rsid w:val="00DF2AE8"/>
    <w:rsid w:val="00DF7561"/>
    <w:rsid w:val="00E20549"/>
    <w:rsid w:val="00E2745E"/>
    <w:rsid w:val="00E35189"/>
    <w:rsid w:val="00E471D2"/>
    <w:rsid w:val="00E64476"/>
    <w:rsid w:val="00E669F7"/>
    <w:rsid w:val="00E70CBF"/>
    <w:rsid w:val="00E77C07"/>
    <w:rsid w:val="00E87045"/>
    <w:rsid w:val="00EA4552"/>
    <w:rsid w:val="00EB075E"/>
    <w:rsid w:val="00EB2B8D"/>
    <w:rsid w:val="00EB559D"/>
    <w:rsid w:val="00EC0255"/>
    <w:rsid w:val="00ED587C"/>
    <w:rsid w:val="00ED5BBC"/>
    <w:rsid w:val="00EE4D6E"/>
    <w:rsid w:val="00EF0AF3"/>
    <w:rsid w:val="00F026B9"/>
    <w:rsid w:val="00F21000"/>
    <w:rsid w:val="00F314D2"/>
    <w:rsid w:val="00F3192A"/>
    <w:rsid w:val="00F36EF9"/>
    <w:rsid w:val="00F54907"/>
    <w:rsid w:val="00F94FFB"/>
    <w:rsid w:val="00F96E3F"/>
    <w:rsid w:val="00FA2D93"/>
    <w:rsid w:val="00FB0306"/>
    <w:rsid w:val="00FB6D71"/>
    <w:rsid w:val="00FF58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17C990"/>
  <w15:docId w15:val="{F0AE4163-BD18-4156-B75E-B1D4EBC75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2EF"/>
    <w:rPr>
      <w:sz w:val="24"/>
      <w:szCs w:val="24"/>
    </w:rPr>
  </w:style>
  <w:style w:type="paragraph" w:styleId="Heading1">
    <w:name w:val="heading 1"/>
    <w:basedOn w:val="ListNumber"/>
    <w:next w:val="Normal"/>
    <w:link w:val="Heading1Char"/>
    <w:rsid w:val="002F22D5"/>
    <w:pPr>
      <w:keepNext/>
      <w:keepLines/>
      <w:spacing w:before="480"/>
      <w:outlineLvl w:val="0"/>
    </w:pPr>
    <w:rPr>
      <w:rFonts w:ascii="Lexend" w:eastAsiaTheme="majorEastAsia" w:hAnsi="Lexend" w:cstheme="majorBidi"/>
      <w:b/>
      <w:bCs/>
      <w:color w:val="000000" w:themeColor="text1"/>
      <w:sz w:val="36"/>
      <w:szCs w:val="28"/>
    </w:rPr>
  </w:style>
  <w:style w:type="paragraph" w:styleId="Heading2">
    <w:name w:val="heading 2"/>
    <w:basedOn w:val="Normal"/>
    <w:next w:val="Normal"/>
    <w:link w:val="Heading2Char"/>
    <w:semiHidden/>
    <w:unhideWhenUsed/>
    <w:qFormat/>
    <w:rsid w:val="00254419"/>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976B0D"/>
    <w:pPr>
      <w:spacing w:before="100" w:beforeAutospacing="1" w:after="100" w:afterAutospacing="1"/>
    </w:pPr>
  </w:style>
  <w:style w:type="paragraph" w:customStyle="1" w:styleId="Default">
    <w:name w:val="Default"/>
    <w:rsid w:val="00976B0D"/>
    <w:pPr>
      <w:widowControl w:val="0"/>
      <w:autoSpaceDE w:val="0"/>
      <w:autoSpaceDN w:val="0"/>
      <w:adjustRightInd w:val="0"/>
    </w:pPr>
    <w:rPr>
      <w:rFonts w:ascii="Arial" w:hAnsi="Arial" w:cs="Arial"/>
      <w:color w:val="000000"/>
      <w:sz w:val="24"/>
      <w:szCs w:val="24"/>
    </w:rPr>
  </w:style>
  <w:style w:type="paragraph" w:customStyle="1" w:styleId="CM18">
    <w:name w:val="CM18"/>
    <w:basedOn w:val="Default"/>
    <w:next w:val="Default"/>
    <w:rsid w:val="00976B0D"/>
    <w:pPr>
      <w:spacing w:after="240"/>
    </w:pPr>
    <w:rPr>
      <w:rFonts w:cs="Times New Roman"/>
      <w:color w:val="auto"/>
    </w:rPr>
  </w:style>
  <w:style w:type="character" w:styleId="Hyperlink">
    <w:name w:val="Hyperlink"/>
    <w:basedOn w:val="DefaultParagraphFont"/>
    <w:uiPriority w:val="99"/>
    <w:rsid w:val="00976B0D"/>
    <w:rPr>
      <w:color w:val="0000FF"/>
      <w:u w:val="single"/>
    </w:rPr>
  </w:style>
  <w:style w:type="paragraph" w:styleId="Header">
    <w:name w:val="header"/>
    <w:basedOn w:val="Normal"/>
    <w:rsid w:val="00AB4D0E"/>
    <w:pPr>
      <w:tabs>
        <w:tab w:val="center" w:pos="4320"/>
        <w:tab w:val="right" w:pos="8640"/>
      </w:tabs>
    </w:pPr>
  </w:style>
  <w:style w:type="paragraph" w:styleId="Footer">
    <w:name w:val="footer"/>
    <w:basedOn w:val="Normal"/>
    <w:link w:val="FooterChar"/>
    <w:uiPriority w:val="99"/>
    <w:rsid w:val="00AB4D0E"/>
    <w:pPr>
      <w:tabs>
        <w:tab w:val="center" w:pos="4320"/>
        <w:tab w:val="right" w:pos="8640"/>
      </w:tabs>
    </w:pPr>
  </w:style>
  <w:style w:type="character" w:styleId="PageNumber">
    <w:name w:val="page number"/>
    <w:basedOn w:val="DefaultParagraphFont"/>
    <w:rsid w:val="00AB4D0E"/>
  </w:style>
  <w:style w:type="character" w:customStyle="1" w:styleId="normaltext1">
    <w:name w:val="normaltext1"/>
    <w:basedOn w:val="DefaultParagraphFont"/>
    <w:rsid w:val="008A26C4"/>
    <w:rPr>
      <w:rFonts w:ascii="Arial" w:hAnsi="Arial" w:cs="Arial" w:hint="default"/>
      <w:sz w:val="20"/>
      <w:szCs w:val="20"/>
    </w:rPr>
  </w:style>
  <w:style w:type="paragraph" w:styleId="ListParagraph">
    <w:name w:val="List Paragraph"/>
    <w:basedOn w:val="Normal"/>
    <w:link w:val="ListParagraphChar"/>
    <w:uiPriority w:val="34"/>
    <w:qFormat/>
    <w:rsid w:val="00421725"/>
    <w:pPr>
      <w:ind w:left="720"/>
      <w:contextualSpacing/>
    </w:pPr>
  </w:style>
  <w:style w:type="paragraph" w:styleId="BalloonText">
    <w:name w:val="Balloon Text"/>
    <w:basedOn w:val="Normal"/>
    <w:link w:val="BalloonTextChar"/>
    <w:rsid w:val="004B10F7"/>
    <w:rPr>
      <w:rFonts w:ascii="Tahoma" w:hAnsi="Tahoma" w:cs="Tahoma"/>
      <w:sz w:val="16"/>
      <w:szCs w:val="16"/>
    </w:rPr>
  </w:style>
  <w:style w:type="character" w:customStyle="1" w:styleId="BalloonTextChar">
    <w:name w:val="Balloon Text Char"/>
    <w:basedOn w:val="DefaultParagraphFont"/>
    <w:link w:val="BalloonText"/>
    <w:rsid w:val="004B10F7"/>
    <w:rPr>
      <w:rFonts w:ascii="Tahoma" w:hAnsi="Tahoma" w:cs="Tahoma"/>
      <w:sz w:val="16"/>
      <w:szCs w:val="16"/>
    </w:rPr>
  </w:style>
  <w:style w:type="character" w:customStyle="1" w:styleId="Heading1Char">
    <w:name w:val="Heading 1 Char"/>
    <w:basedOn w:val="DefaultParagraphFont"/>
    <w:link w:val="Heading1"/>
    <w:rsid w:val="002F22D5"/>
    <w:rPr>
      <w:rFonts w:ascii="Lexend" w:eastAsiaTheme="majorEastAsia" w:hAnsi="Lexend" w:cstheme="majorBidi"/>
      <w:b/>
      <w:bCs/>
      <w:color w:val="000000" w:themeColor="text1"/>
      <w:sz w:val="36"/>
      <w:szCs w:val="28"/>
    </w:rPr>
  </w:style>
  <w:style w:type="paragraph" w:styleId="TOCHeading">
    <w:name w:val="TOC Heading"/>
    <w:basedOn w:val="TOC1"/>
    <w:next w:val="Normal"/>
    <w:uiPriority w:val="39"/>
    <w:unhideWhenUsed/>
    <w:qFormat/>
    <w:rsid w:val="00254419"/>
    <w:pPr>
      <w:spacing w:line="276" w:lineRule="auto"/>
    </w:pPr>
    <w:rPr>
      <w:b w:val="0"/>
      <w:sz w:val="40"/>
      <w:lang w:eastAsia="ja-JP"/>
    </w:rPr>
  </w:style>
  <w:style w:type="table" w:styleId="TableGrid">
    <w:name w:val="Table Grid"/>
    <w:basedOn w:val="TableNormal"/>
    <w:rsid w:val="008528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
    <w:name w:val="Text"/>
    <w:basedOn w:val="Normal"/>
    <w:link w:val="TextChar"/>
    <w:qFormat/>
    <w:rsid w:val="00A47253"/>
    <w:pPr>
      <w:spacing w:after="120"/>
    </w:pPr>
    <w:rPr>
      <w:rFonts w:ascii="Lexend Light" w:eastAsiaTheme="minorHAnsi" w:hAnsi="Lexend Light" w:cstheme="minorBidi"/>
      <w:szCs w:val="28"/>
    </w:rPr>
  </w:style>
  <w:style w:type="character" w:customStyle="1" w:styleId="TextChar">
    <w:name w:val="Text Char"/>
    <w:basedOn w:val="DefaultParagraphFont"/>
    <w:link w:val="Text"/>
    <w:rsid w:val="00A47253"/>
    <w:rPr>
      <w:rFonts w:ascii="Lexend Light" w:eastAsiaTheme="minorHAnsi" w:hAnsi="Lexend Light" w:cstheme="minorBidi"/>
      <w:sz w:val="24"/>
      <w:szCs w:val="28"/>
    </w:rPr>
  </w:style>
  <w:style w:type="paragraph" w:customStyle="1" w:styleId="SOPTitlename">
    <w:name w:val="SOP Title name"/>
    <w:basedOn w:val="Normal"/>
    <w:autoRedefine/>
    <w:rsid w:val="00FB6D71"/>
    <w:rPr>
      <w:rFonts w:ascii="Lexend" w:eastAsia="Gentona-Book" w:hAnsi="Lexend" w:cs="Gentona-Book"/>
      <w:b/>
      <w:sz w:val="56"/>
      <w:szCs w:val="56"/>
    </w:rPr>
  </w:style>
  <w:style w:type="paragraph" w:styleId="Subtitle">
    <w:name w:val="Subtitle"/>
    <w:basedOn w:val="Normal"/>
    <w:next w:val="Normal"/>
    <w:link w:val="SubtitleChar"/>
    <w:uiPriority w:val="11"/>
    <w:qFormat/>
    <w:rsid w:val="00FB6D71"/>
    <w:pPr>
      <w:numPr>
        <w:ilvl w:val="1"/>
      </w:numPr>
      <w:spacing w:after="160" w:line="278" w:lineRule="auto"/>
    </w:pPr>
    <w:rPr>
      <w:rFonts w:ascii="Lexend" w:eastAsiaTheme="majorEastAsia" w:hAnsi="Lexend" w:cstheme="majorBidi"/>
      <w:b/>
      <w:color w:val="404040" w:themeColor="text1" w:themeTint="BF"/>
      <w:spacing w:val="15"/>
      <w:kern w:val="2"/>
      <w:sz w:val="40"/>
      <w:szCs w:val="28"/>
      <w14:ligatures w14:val="standardContextual"/>
    </w:rPr>
  </w:style>
  <w:style w:type="character" w:customStyle="1" w:styleId="SubtitleChar">
    <w:name w:val="Subtitle Char"/>
    <w:basedOn w:val="DefaultParagraphFont"/>
    <w:link w:val="Subtitle"/>
    <w:uiPriority w:val="11"/>
    <w:rsid w:val="00FB6D71"/>
    <w:rPr>
      <w:rFonts w:ascii="Lexend" w:eastAsiaTheme="majorEastAsia" w:hAnsi="Lexend" w:cstheme="majorBidi"/>
      <w:b/>
      <w:color w:val="404040" w:themeColor="text1" w:themeTint="BF"/>
      <w:spacing w:val="15"/>
      <w:kern w:val="2"/>
      <w:sz w:val="40"/>
      <w:szCs w:val="28"/>
      <w14:ligatures w14:val="standardContextual"/>
    </w:rPr>
  </w:style>
  <w:style w:type="paragraph" w:styleId="ListNumber">
    <w:name w:val="List Number"/>
    <w:basedOn w:val="Normal"/>
    <w:rsid w:val="002F22D5"/>
    <w:pPr>
      <w:numPr>
        <w:numId w:val="48"/>
      </w:numPr>
      <w:contextualSpacing/>
    </w:pPr>
  </w:style>
  <w:style w:type="paragraph" w:customStyle="1" w:styleId="Sectionheading">
    <w:name w:val="Section heading"/>
    <w:basedOn w:val="Heading1"/>
    <w:next w:val="Heading1"/>
    <w:link w:val="SectionheadingChar"/>
    <w:autoRedefine/>
    <w:qFormat/>
    <w:rsid w:val="00254419"/>
    <w:pPr>
      <w:numPr>
        <w:numId w:val="7"/>
      </w:numPr>
      <w:spacing w:after="240"/>
      <w:ind w:left="547" w:hanging="547"/>
    </w:pPr>
    <w:rPr>
      <w:rFonts w:cs="Arial"/>
      <w:bCs w:val="0"/>
    </w:rPr>
  </w:style>
  <w:style w:type="character" w:customStyle="1" w:styleId="ListParagraphChar">
    <w:name w:val="List Paragraph Char"/>
    <w:basedOn w:val="DefaultParagraphFont"/>
    <w:link w:val="ListParagraph"/>
    <w:uiPriority w:val="34"/>
    <w:rsid w:val="00052744"/>
    <w:rPr>
      <w:sz w:val="24"/>
      <w:szCs w:val="24"/>
    </w:rPr>
  </w:style>
  <w:style w:type="character" w:customStyle="1" w:styleId="SectionheadingChar">
    <w:name w:val="Section heading Char"/>
    <w:basedOn w:val="ListParagraphChar"/>
    <w:link w:val="Sectionheading"/>
    <w:rsid w:val="00254419"/>
    <w:rPr>
      <w:rFonts w:ascii="Lexend" w:eastAsiaTheme="majorEastAsia" w:hAnsi="Lexend" w:cs="Arial"/>
      <w:b/>
      <w:color w:val="000000" w:themeColor="text1"/>
      <w:sz w:val="36"/>
      <w:szCs w:val="28"/>
    </w:rPr>
  </w:style>
  <w:style w:type="paragraph" w:customStyle="1" w:styleId="01Subsection">
    <w:name w:val="0.1 Subsection"/>
    <w:basedOn w:val="Heading2"/>
    <w:next w:val="Heading2"/>
    <w:link w:val="01SubsectionChar"/>
    <w:qFormat/>
    <w:rsid w:val="00381AD7"/>
    <w:pPr>
      <w:numPr>
        <w:ilvl w:val="1"/>
        <w:numId w:val="7"/>
      </w:numPr>
      <w:autoSpaceDE w:val="0"/>
      <w:autoSpaceDN w:val="0"/>
      <w:adjustRightInd w:val="0"/>
      <w:spacing w:after="240"/>
    </w:pPr>
    <w:rPr>
      <w:rFonts w:ascii="Lexend" w:hAnsi="Lexend" w:cs="Arial"/>
      <w:b/>
      <w:bCs/>
      <w:color w:val="000000"/>
      <w:sz w:val="28"/>
    </w:rPr>
  </w:style>
  <w:style w:type="character" w:customStyle="1" w:styleId="01SubsectionChar">
    <w:name w:val="0.1 Subsection Char"/>
    <w:basedOn w:val="ListParagraphChar"/>
    <w:link w:val="01Subsection"/>
    <w:rsid w:val="00254419"/>
    <w:rPr>
      <w:rFonts w:ascii="Lexend" w:eastAsiaTheme="majorEastAsia" w:hAnsi="Lexend" w:cs="Arial"/>
      <w:b/>
      <w:bCs/>
      <w:color w:val="000000"/>
      <w:sz w:val="28"/>
      <w:szCs w:val="26"/>
    </w:rPr>
  </w:style>
  <w:style w:type="paragraph" w:customStyle="1" w:styleId="011Subsection">
    <w:name w:val="0.1.1 Subsection"/>
    <w:basedOn w:val="ListParagraph"/>
    <w:link w:val="011SubsectionChar"/>
    <w:qFormat/>
    <w:rsid w:val="00381AD7"/>
    <w:pPr>
      <w:numPr>
        <w:ilvl w:val="2"/>
        <w:numId w:val="7"/>
      </w:numPr>
      <w:autoSpaceDE w:val="0"/>
      <w:autoSpaceDN w:val="0"/>
      <w:adjustRightInd w:val="0"/>
    </w:pPr>
    <w:rPr>
      <w:rFonts w:ascii="Lexend" w:hAnsi="Lexend" w:cs="Arial"/>
      <w:color w:val="000000"/>
    </w:rPr>
  </w:style>
  <w:style w:type="character" w:customStyle="1" w:styleId="011SubsectionChar">
    <w:name w:val="0.1.1 Subsection Char"/>
    <w:basedOn w:val="ListParagraphChar"/>
    <w:link w:val="011Subsection"/>
    <w:rsid w:val="00381AD7"/>
    <w:rPr>
      <w:rFonts w:ascii="Lexend" w:hAnsi="Lexend" w:cs="Arial"/>
      <w:color w:val="000000"/>
      <w:sz w:val="24"/>
      <w:szCs w:val="24"/>
    </w:rPr>
  </w:style>
  <w:style w:type="character" w:customStyle="1" w:styleId="Heading2Char">
    <w:name w:val="Heading 2 Char"/>
    <w:basedOn w:val="DefaultParagraphFont"/>
    <w:link w:val="Heading2"/>
    <w:semiHidden/>
    <w:rsid w:val="0025441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CE7C3F"/>
    <w:pPr>
      <w:spacing w:after="100"/>
    </w:pPr>
    <w:rPr>
      <w:rFonts w:ascii="Lexend" w:hAnsi="Lexend"/>
      <w:b/>
      <w:sz w:val="32"/>
    </w:rPr>
  </w:style>
  <w:style w:type="paragraph" w:styleId="TOC2">
    <w:name w:val="toc 2"/>
    <w:basedOn w:val="Normal"/>
    <w:next w:val="Normal"/>
    <w:autoRedefine/>
    <w:uiPriority w:val="39"/>
    <w:unhideWhenUsed/>
    <w:rsid w:val="00D85AEC"/>
    <w:pPr>
      <w:spacing w:after="100"/>
      <w:ind w:left="240"/>
    </w:pPr>
    <w:rPr>
      <w:rFonts w:ascii="Lexend" w:hAnsi="Lexend"/>
      <w:sz w:val="32"/>
    </w:rPr>
  </w:style>
  <w:style w:type="character" w:customStyle="1" w:styleId="FooterChar">
    <w:name w:val="Footer Char"/>
    <w:basedOn w:val="DefaultParagraphFont"/>
    <w:link w:val="Footer"/>
    <w:uiPriority w:val="99"/>
    <w:rsid w:val="00FB03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17337">
      <w:bodyDiv w:val="1"/>
      <w:marLeft w:val="0"/>
      <w:marRight w:val="0"/>
      <w:marTop w:val="0"/>
      <w:marBottom w:val="0"/>
      <w:divBdr>
        <w:top w:val="none" w:sz="0" w:space="0" w:color="auto"/>
        <w:left w:val="none" w:sz="0" w:space="0" w:color="auto"/>
        <w:bottom w:val="none" w:sz="0" w:space="0" w:color="auto"/>
        <w:right w:val="none" w:sz="0" w:space="0" w:color="auto"/>
      </w:divBdr>
      <w:divsChild>
        <w:div w:id="260266605">
          <w:marLeft w:val="0"/>
          <w:marRight w:val="0"/>
          <w:marTop w:val="0"/>
          <w:marBottom w:val="0"/>
          <w:divBdr>
            <w:top w:val="none" w:sz="0" w:space="0" w:color="auto"/>
            <w:left w:val="none" w:sz="0" w:space="0" w:color="auto"/>
            <w:bottom w:val="none" w:sz="0" w:space="0" w:color="auto"/>
            <w:right w:val="none" w:sz="0" w:space="0" w:color="auto"/>
          </w:divBdr>
        </w:div>
        <w:div w:id="935215709">
          <w:marLeft w:val="0"/>
          <w:marRight w:val="0"/>
          <w:marTop w:val="0"/>
          <w:marBottom w:val="0"/>
          <w:divBdr>
            <w:top w:val="none" w:sz="0" w:space="0" w:color="auto"/>
            <w:left w:val="none" w:sz="0" w:space="0" w:color="auto"/>
            <w:bottom w:val="none" w:sz="0" w:space="0" w:color="auto"/>
            <w:right w:val="none" w:sz="0" w:space="0" w:color="auto"/>
          </w:divBdr>
        </w:div>
        <w:div w:id="1413967582">
          <w:marLeft w:val="0"/>
          <w:marRight w:val="0"/>
          <w:marTop w:val="0"/>
          <w:marBottom w:val="0"/>
          <w:divBdr>
            <w:top w:val="none" w:sz="0" w:space="0" w:color="auto"/>
            <w:left w:val="none" w:sz="0" w:space="0" w:color="auto"/>
            <w:bottom w:val="none" w:sz="0" w:space="0" w:color="auto"/>
            <w:right w:val="none" w:sz="0" w:space="0" w:color="auto"/>
          </w:divBdr>
        </w:div>
        <w:div w:id="1868135833">
          <w:marLeft w:val="0"/>
          <w:marRight w:val="0"/>
          <w:marTop w:val="0"/>
          <w:marBottom w:val="0"/>
          <w:divBdr>
            <w:top w:val="none" w:sz="0" w:space="0" w:color="auto"/>
            <w:left w:val="none" w:sz="0" w:space="0" w:color="auto"/>
            <w:bottom w:val="none" w:sz="0" w:space="0" w:color="auto"/>
            <w:right w:val="none" w:sz="0" w:space="0" w:color="auto"/>
          </w:divBdr>
        </w:div>
      </w:divsChild>
    </w:div>
    <w:div w:id="925571318">
      <w:bodyDiv w:val="1"/>
      <w:marLeft w:val="0"/>
      <w:marRight w:val="0"/>
      <w:marTop w:val="0"/>
      <w:marBottom w:val="0"/>
      <w:divBdr>
        <w:top w:val="none" w:sz="0" w:space="0" w:color="auto"/>
        <w:left w:val="none" w:sz="0" w:space="0" w:color="auto"/>
        <w:bottom w:val="none" w:sz="0" w:space="0" w:color="auto"/>
        <w:right w:val="none" w:sz="0" w:space="0" w:color="auto"/>
      </w:divBdr>
    </w:div>
    <w:div w:id="1890722950">
      <w:bodyDiv w:val="1"/>
      <w:marLeft w:val="0"/>
      <w:marRight w:val="0"/>
      <w:marTop w:val="0"/>
      <w:marBottom w:val="0"/>
      <w:divBdr>
        <w:top w:val="none" w:sz="0" w:space="0" w:color="auto"/>
        <w:left w:val="none" w:sz="0" w:space="0" w:color="auto"/>
        <w:bottom w:val="none" w:sz="0" w:space="0" w:color="auto"/>
        <w:right w:val="none" w:sz="0" w:space="0" w:color="auto"/>
      </w:divBdr>
    </w:div>
    <w:div w:id="2043633611">
      <w:bodyDiv w:val="1"/>
      <w:marLeft w:val="0"/>
      <w:marRight w:val="0"/>
      <w:marTop w:val="0"/>
      <w:marBottom w:val="0"/>
      <w:divBdr>
        <w:top w:val="none" w:sz="0" w:space="0" w:color="auto"/>
        <w:left w:val="none" w:sz="0" w:space="0" w:color="auto"/>
        <w:bottom w:val="none" w:sz="0" w:space="0" w:color="auto"/>
        <w:right w:val="none" w:sz="0" w:space="0" w:color="auto"/>
      </w:divBdr>
      <w:divsChild>
        <w:div w:id="11167522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1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821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657961-3067-4A6B-A36A-B60130598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1039</TotalTime>
  <Pages>17</Pages>
  <Words>3142</Words>
  <Characters>16049</Characters>
  <Application>Microsoft Office Word</Application>
  <DocSecurity>0</DocSecurity>
  <Lines>133</Lines>
  <Paragraphs>38</Paragraphs>
  <ScaleCrop>false</ScaleCrop>
  <HeadingPairs>
    <vt:vector size="2" baseType="variant">
      <vt:variant>
        <vt:lpstr>Title</vt:lpstr>
      </vt:variant>
      <vt:variant>
        <vt:i4>1</vt:i4>
      </vt:variant>
    </vt:vector>
  </HeadingPairs>
  <TitlesOfParts>
    <vt:vector size="1" baseType="lpstr">
      <vt:lpstr>STS PECVD Operating Instructions</vt:lpstr>
    </vt:vector>
  </TitlesOfParts>
  <Company/>
  <LinksUpToDate>false</LinksUpToDate>
  <CharactersWithSpaces>19153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STS PECVD Operating Instructions</dc:title>
  <dc:creator>David Hays</dc:creator>
  <cp:lastModifiedBy>Hays,David C</cp:lastModifiedBy>
  <cp:revision>13</cp:revision>
  <cp:lastPrinted>2026-02-05T13:35:00Z</cp:lastPrinted>
  <dcterms:created xsi:type="dcterms:W3CDTF">2026-01-28T13:22:00Z</dcterms:created>
  <dcterms:modified xsi:type="dcterms:W3CDTF">2026-02-05T13:35:00Z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-1502884542</vt:i4>
  </property>
  <property fmtid="{D5CDD505-2E9C-101B-9397-08002B2CF9AE}" pid="3" name="_NewReviewCycle">
    <vt:lpwstr/>
  </property>
  <property fmtid="{D5CDD505-2E9C-101B-9397-08002B2CF9AE}" pid="4" name="_EmailSubject">
    <vt:lpwstr>SOP addition</vt:lpwstr>
  </property>
  <property fmtid="{D5CDD505-2E9C-101B-9397-08002B2CF9AE}" pid="5" name="_AuthorEmail">
    <vt:lpwstr>blewis@eng.ufl.edu</vt:lpwstr>
  </property>
  <property fmtid="{D5CDD505-2E9C-101B-9397-08002B2CF9AE}" pid="6" name="_AuthorEmailDisplayName">
    <vt:lpwstr>Lewis,William</vt:lpwstr>
  </property>
  <property fmtid="{D5CDD505-2E9C-101B-9397-08002B2CF9AE}" pid="7" name="_ReviewingToolsShownOnce">
    <vt:lpwstr/>
  </property>
</Properties>
</file>