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B0FA2" w14:textId="77777777" w:rsidR="001B0C5D" w:rsidRPr="001B0C5D" w:rsidRDefault="00895A05" w:rsidP="001B0C5D">
      <w:pPr>
        <w:pStyle w:val="Title"/>
        <w:rPr>
          <w:bCs/>
          <w:noProof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0847BE4" wp14:editId="1B645C80">
            <wp:simplePos x="0" y="0"/>
            <wp:positionH relativeFrom="column">
              <wp:posOffset>0</wp:posOffset>
            </wp:positionH>
            <wp:positionV relativeFrom="page">
              <wp:posOffset>914400</wp:posOffset>
            </wp:positionV>
            <wp:extent cx="2790954" cy="342900"/>
            <wp:effectExtent l="0" t="0" r="9525" b="0"/>
            <wp:wrapTopAndBottom/>
            <wp:docPr id="2027923203" name="Picture 1" descr="Logo of University of Florida Nanoscale Research Facility, Herbert Wertheim College of Engineering. It features bold blue &quot;UF&quot; letters on the left and the facility name in blue text with an orange vertical line separating the elements.&#10;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7923203" name="Picture 1" descr="Logo of University of Florida Nanoscale Research Facility, Herbert Wertheim College of Engineering. It features bold blue &quot;UF&quot; letters on the left and the facility name in blue text with an orange vertical line separating the elements.&#10;&#10;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954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B0C5D" w:rsidRPr="001B0C5D">
        <w:rPr>
          <w:bCs/>
          <w:noProof/>
        </w:rPr>
        <w:t>ZEISS Versa 620 XRM</w:t>
      </w:r>
    </w:p>
    <w:p w14:paraId="77999495" w14:textId="3EAFA07D" w:rsidR="00895A05" w:rsidRDefault="00895A05" w:rsidP="00895A05">
      <w:pPr>
        <w:pStyle w:val="Subtitle"/>
      </w:pPr>
      <w:r>
        <w:t>Standard Operating Procedure (SOP)</w:t>
      </w:r>
    </w:p>
    <w:p w14:paraId="7863A4AD" w14:textId="77777777" w:rsidR="00895A05" w:rsidRDefault="00895A05" w:rsidP="00895A05"/>
    <w:p w14:paraId="55B2AD05" w14:textId="77777777" w:rsidR="001B0C5D" w:rsidRDefault="001B0C5D" w:rsidP="00895A05">
      <w:pPr>
        <w:sectPr w:rsidR="001B0C5D" w:rsidSect="001B0C5D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4BC8ADCF" w14:textId="47C748EB" w:rsidR="00895A05" w:rsidRDefault="001B0C5D" w:rsidP="00895A05">
      <w:r>
        <w:rPr>
          <w:noProof/>
        </w:rPr>
        <w:drawing>
          <wp:inline distT="0" distB="0" distL="0" distR="0" wp14:anchorId="65372CEF" wp14:editId="2262E9C2">
            <wp:extent cx="3295934" cy="3229346"/>
            <wp:effectExtent l="0" t="0" r="0" b="9525"/>
            <wp:docPr id="1678279284" name="Picture 1" descr="The image shows a ZEISS Xradia 620 Versa instru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8279284" name="Picture 1" descr="The image shows a ZEISS Xradia 620 Versa instrumen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1412" cy="32347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D8AB27" w14:textId="4F286220" w:rsidR="00895A05" w:rsidRDefault="00895A05" w:rsidP="00895A05">
      <w:pPr>
        <w:pStyle w:val="Subtitle"/>
      </w:pPr>
      <w:r>
        <w:t>Application</w:t>
      </w:r>
    </w:p>
    <w:p w14:paraId="53E2F268" w14:textId="7D63B61B" w:rsidR="001B0C5D" w:rsidRPr="001B0C5D" w:rsidRDefault="001B0C5D" w:rsidP="001B0C5D">
      <w:pPr>
        <w:rPr>
          <w:i/>
          <w:iCs/>
        </w:rPr>
      </w:pPr>
      <w:r w:rsidRPr="001B0C5D">
        <w:rPr>
          <w:i/>
          <w:iCs/>
        </w:rPr>
        <w:t xml:space="preserve">The ZEISS Versa 620 is an X-ray microscope (XRM) for computed tomography (CT), having flat </w:t>
      </w:r>
      <w:proofErr w:type="gramStart"/>
      <w:r w:rsidRPr="001B0C5D">
        <w:rPr>
          <w:i/>
          <w:iCs/>
        </w:rPr>
        <w:t>panel</w:t>
      </w:r>
      <w:proofErr w:type="gramEnd"/>
      <w:r w:rsidRPr="001B0C5D">
        <w:rPr>
          <w:i/>
          <w:iCs/>
        </w:rPr>
        <w:t>, 0.4x, 4x, 20x, and 40x objectives/detectors. It also has a 4x DCT detector for diffraction contrast detection.</w:t>
      </w:r>
      <w:r>
        <w:rPr>
          <w:i/>
          <w:iCs/>
        </w:rPr>
        <w:t xml:space="preserve"> </w:t>
      </w:r>
      <w:r w:rsidRPr="001B0C5D">
        <w:rPr>
          <w:i/>
          <w:iCs/>
        </w:rPr>
        <w:t xml:space="preserve">The Versa 620 performs X-ray absorption tomography. But as the source and detector can move in relation to the sample, it can also enhance phase contrast between materials with similar densities. Finally, with the </w:t>
      </w:r>
      <w:proofErr w:type="spellStart"/>
      <w:r w:rsidRPr="001B0C5D">
        <w:rPr>
          <w:i/>
          <w:iCs/>
        </w:rPr>
        <w:t>Xnovo</w:t>
      </w:r>
      <w:proofErr w:type="spellEnd"/>
      <w:r w:rsidRPr="001B0C5D">
        <w:rPr>
          <w:i/>
          <w:iCs/>
        </w:rPr>
        <w:t xml:space="preserve"> package and hardware it can do diffraction contrast/grain mapping for small samples with grains over 10 microns. Additionally, features with dimensions as small as 50 nanometers can be observed in the 3D output.</w:t>
      </w:r>
    </w:p>
    <w:p w14:paraId="4BC6E5DE" w14:textId="77777777" w:rsidR="001B0C5D" w:rsidRDefault="001B0C5D" w:rsidP="00895A05">
      <w:pPr>
        <w:rPr>
          <w:i/>
          <w:iCs/>
        </w:rPr>
        <w:sectPr w:rsidR="001B0C5D" w:rsidSect="001B0C5D">
          <w:type w:val="continuous"/>
          <w:pgSz w:w="15840" w:h="12240" w:orient="landscape"/>
          <w:pgMar w:top="1440" w:right="1440" w:bottom="1440" w:left="1440" w:header="720" w:footer="720" w:gutter="0"/>
          <w:cols w:num="2" w:space="720"/>
          <w:docGrid w:linePitch="360"/>
        </w:sectPr>
      </w:pPr>
    </w:p>
    <w:p w14:paraId="16563054" w14:textId="75361010" w:rsidR="00895A05" w:rsidRPr="00003E77" w:rsidRDefault="00895A05" w:rsidP="00895A05">
      <w:pPr>
        <w:rPr>
          <w:i/>
          <w:iCs/>
        </w:rPr>
      </w:pPr>
    </w:p>
    <w:p w14:paraId="17968573" w14:textId="77777777" w:rsidR="00895A05" w:rsidRDefault="00895A05" w:rsidP="00895A05"/>
    <w:p w14:paraId="6A101EBC" w14:textId="06D9A5B4" w:rsidR="001B0C5D" w:rsidRPr="001B0C5D" w:rsidRDefault="001B0C5D" w:rsidP="001B0C5D">
      <w:pPr>
        <w:spacing w:after="0" w:line="240" w:lineRule="auto"/>
        <w:rPr>
          <w:rFonts w:eastAsia="DengXian"/>
          <w:b/>
          <w:sz w:val="33"/>
          <w:szCs w:val="33"/>
        </w:rPr>
      </w:pPr>
      <w:r w:rsidRPr="001B0C5D">
        <w:rPr>
          <w:rFonts w:eastAsia="DengXian"/>
          <w:noProof/>
          <w:sz w:val="33"/>
          <w:szCs w:val="33"/>
        </w:rPr>
        <w:lastRenderedPageBreak/>
        <w:drawing>
          <wp:anchor distT="0" distB="0" distL="114300" distR="114300" simplePos="0" relativeHeight="251661312" behindDoc="0" locked="0" layoutInCell="1" allowOverlap="0" wp14:anchorId="1B88CAB5" wp14:editId="1B3487DF">
            <wp:simplePos x="0" y="0"/>
            <wp:positionH relativeFrom="column">
              <wp:posOffset>6931499</wp:posOffset>
            </wp:positionH>
            <wp:positionV relativeFrom="paragraph">
              <wp:posOffset>4777</wp:posOffset>
            </wp:positionV>
            <wp:extent cx="1060704" cy="1005840"/>
            <wp:effectExtent l="0" t="0" r="6350" b="3810"/>
            <wp:wrapSquare wrapText="bothSides"/>
            <wp:docPr id="12" name="Picture 12" descr="Zeis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Zeiss Logo"/>
                    <pic:cNvPicPr/>
                  </pic:nvPicPr>
                  <pic:blipFill rotWithShape="1">
                    <a:blip r:embed="rId8"/>
                    <a:srcRect l="18519" t="17747" r="16667" b="20525"/>
                    <a:stretch/>
                  </pic:blipFill>
                  <pic:spPr bwMode="auto">
                    <a:xfrm>
                      <a:off x="0" y="0"/>
                      <a:ext cx="1060704" cy="10058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0C5D">
        <w:rPr>
          <w:rFonts w:eastAsia="DengXian"/>
          <w:b/>
          <w:sz w:val="33"/>
          <w:szCs w:val="33"/>
        </w:rPr>
        <w:t>Quick Reference Guide for UF NRF</w:t>
      </w:r>
    </w:p>
    <w:p w14:paraId="077804B7" w14:textId="77777777" w:rsidR="001B0C5D" w:rsidRPr="001B0C5D" w:rsidRDefault="001B0C5D" w:rsidP="001B0C5D">
      <w:pPr>
        <w:spacing w:after="0" w:line="240" w:lineRule="auto"/>
        <w:rPr>
          <w:rFonts w:eastAsia="DengXian"/>
          <w:sz w:val="33"/>
          <w:szCs w:val="33"/>
        </w:rPr>
      </w:pPr>
      <w:r w:rsidRPr="001B0C5D">
        <w:rPr>
          <w:rFonts w:eastAsia="DengXian"/>
          <w:sz w:val="33"/>
          <w:szCs w:val="33"/>
        </w:rPr>
        <w:t xml:space="preserve">ZEISS </w:t>
      </w:r>
      <w:proofErr w:type="spellStart"/>
      <w:r w:rsidRPr="001B0C5D">
        <w:rPr>
          <w:rFonts w:eastAsia="DengXian"/>
          <w:sz w:val="33"/>
          <w:szCs w:val="33"/>
        </w:rPr>
        <w:t>Xradia</w:t>
      </w:r>
      <w:proofErr w:type="spellEnd"/>
      <w:r w:rsidRPr="001B0C5D">
        <w:rPr>
          <w:rFonts w:eastAsia="DengXian"/>
          <w:sz w:val="33"/>
          <w:szCs w:val="33"/>
        </w:rPr>
        <w:t xml:space="preserve"> Versa 620</w:t>
      </w:r>
    </w:p>
    <w:p w14:paraId="2259A1F8" w14:textId="77777777" w:rsidR="001B0C5D" w:rsidRPr="001B0C5D" w:rsidRDefault="001B0C5D" w:rsidP="001B0C5D">
      <w:pPr>
        <w:spacing w:after="0" w:line="240" w:lineRule="auto"/>
        <w:ind w:left="-5" w:right="-5472"/>
        <w:rPr>
          <w:sz w:val="33"/>
          <w:szCs w:val="33"/>
        </w:rPr>
      </w:pPr>
      <w:r w:rsidRPr="001B0C5D">
        <w:rPr>
          <w:rFonts w:eastAsia="DengXian"/>
          <w:sz w:val="33"/>
          <w:szCs w:val="33"/>
        </w:rPr>
        <w:t>With Scout-and-Scan™ Control System</w:t>
      </w:r>
    </w:p>
    <w:p w14:paraId="63A7777D" w14:textId="77777777" w:rsidR="001B0C5D" w:rsidRPr="001B0C5D" w:rsidRDefault="001B0C5D" w:rsidP="001B0C5D">
      <w:pPr>
        <w:spacing w:after="0" w:line="259" w:lineRule="auto"/>
        <w:rPr>
          <w:rFonts w:eastAsia="DengXian"/>
          <w:b/>
        </w:rPr>
      </w:pPr>
    </w:p>
    <w:p w14:paraId="2A9FF2CB" w14:textId="77777777" w:rsidR="001B0C5D" w:rsidRPr="001B0C5D" w:rsidRDefault="001B0C5D" w:rsidP="001B0C5D">
      <w:pPr>
        <w:spacing w:after="0" w:line="259" w:lineRule="auto"/>
        <w:rPr>
          <w:rFonts w:eastAsia="DengXian"/>
          <w:b/>
          <w:bCs/>
          <w:u w:val="single"/>
        </w:rPr>
      </w:pPr>
      <w:r w:rsidRPr="001B0C5D">
        <w:rPr>
          <w:rFonts w:eastAsia="DengXian"/>
          <w:b/>
          <w:bCs/>
          <w:sz w:val="29"/>
          <w:szCs w:val="29"/>
          <w:u w:val="single"/>
        </w:rPr>
        <w:t xml:space="preserve">Basic Steps </w:t>
      </w:r>
    </w:p>
    <w:p w14:paraId="55321D4D" w14:textId="77777777" w:rsidR="001B0C5D" w:rsidRPr="001B0C5D" w:rsidRDefault="001B0C5D" w:rsidP="001B0C5D">
      <w:pPr>
        <w:numPr>
          <w:ilvl w:val="0"/>
          <w:numId w:val="2"/>
        </w:numPr>
        <w:spacing w:after="26" w:line="247" w:lineRule="auto"/>
        <w:ind w:hanging="180"/>
        <w:rPr>
          <w:rFonts w:eastAsia="DengXian"/>
          <w:sz w:val="29"/>
          <w:szCs w:val="29"/>
        </w:rPr>
      </w:pPr>
      <w:r w:rsidRPr="001B0C5D">
        <w:rPr>
          <w:rFonts w:eastAsia="DengXian"/>
          <w:b/>
          <w:bCs/>
          <w:color w:val="002060"/>
          <w:sz w:val="29"/>
          <w:szCs w:val="29"/>
        </w:rPr>
        <w:t>Sample</w:t>
      </w:r>
      <w:r w:rsidRPr="001B0C5D">
        <w:rPr>
          <w:rFonts w:eastAsia="DengXian"/>
          <w:sz w:val="29"/>
          <w:szCs w:val="29"/>
        </w:rPr>
        <w:t xml:space="preserve"> - Set the Sample’s directory and data folder. Open existing or create new recipe for ROI(s).  </w:t>
      </w:r>
    </w:p>
    <w:p w14:paraId="7E9AFEB7" w14:textId="77777777" w:rsidR="001B0C5D" w:rsidRPr="001B0C5D" w:rsidRDefault="001B0C5D" w:rsidP="001B0C5D">
      <w:pPr>
        <w:numPr>
          <w:ilvl w:val="0"/>
          <w:numId w:val="2"/>
        </w:numPr>
        <w:spacing w:after="26" w:line="247" w:lineRule="auto"/>
        <w:ind w:hanging="180"/>
        <w:rPr>
          <w:rFonts w:eastAsia="DengXian"/>
          <w:sz w:val="29"/>
          <w:szCs w:val="29"/>
        </w:rPr>
      </w:pPr>
      <w:r w:rsidRPr="001B0C5D">
        <w:rPr>
          <w:rFonts w:eastAsia="DengXian"/>
          <w:b/>
          <w:bCs/>
          <w:color w:val="002060"/>
          <w:sz w:val="29"/>
          <w:szCs w:val="29"/>
        </w:rPr>
        <w:t>Load</w:t>
      </w:r>
      <w:r w:rsidRPr="001B0C5D">
        <w:rPr>
          <w:rFonts w:eastAsia="DengXian"/>
          <w:sz w:val="29"/>
          <w:szCs w:val="29"/>
        </w:rPr>
        <w:t xml:space="preserve"> - Load the sample, roughly align the ROI, create </w:t>
      </w:r>
      <w:proofErr w:type="spellStart"/>
      <w:r w:rsidRPr="001B0C5D">
        <w:rPr>
          <w:rFonts w:eastAsia="DengXian"/>
          <w:sz w:val="29"/>
          <w:szCs w:val="29"/>
        </w:rPr>
        <w:t>SmartShield</w:t>
      </w:r>
      <w:proofErr w:type="spellEnd"/>
      <w:r w:rsidRPr="001B0C5D">
        <w:rPr>
          <w:rFonts w:eastAsia="DengXian"/>
          <w:sz w:val="29"/>
          <w:szCs w:val="29"/>
        </w:rPr>
        <w:t xml:space="preserve"> virtual sample envelope.  </w:t>
      </w:r>
    </w:p>
    <w:p w14:paraId="1B2ABA54" w14:textId="77777777" w:rsidR="001B0C5D" w:rsidRPr="001B0C5D" w:rsidRDefault="001B0C5D" w:rsidP="001B0C5D">
      <w:pPr>
        <w:numPr>
          <w:ilvl w:val="0"/>
          <w:numId w:val="2"/>
        </w:numPr>
        <w:spacing w:after="26" w:line="247" w:lineRule="auto"/>
        <w:ind w:hanging="180"/>
        <w:rPr>
          <w:rFonts w:eastAsia="DengXian"/>
          <w:sz w:val="29"/>
          <w:szCs w:val="29"/>
        </w:rPr>
      </w:pPr>
      <w:r w:rsidRPr="001B0C5D">
        <w:rPr>
          <w:rFonts w:eastAsia="DengXian"/>
          <w:b/>
          <w:bCs/>
          <w:color w:val="002060"/>
          <w:sz w:val="29"/>
          <w:szCs w:val="29"/>
        </w:rPr>
        <w:t>Scout</w:t>
      </w:r>
      <w:r w:rsidRPr="001B0C5D">
        <w:rPr>
          <w:rFonts w:eastAsia="DengXian"/>
          <w:sz w:val="29"/>
          <w:szCs w:val="29"/>
        </w:rPr>
        <w:t xml:space="preserve"> - Scout the sample to find the desired ROI and determine imaging parameters using X-Rays. </w:t>
      </w:r>
    </w:p>
    <w:p w14:paraId="513AE821" w14:textId="77777777" w:rsidR="001B0C5D" w:rsidRPr="001B0C5D" w:rsidRDefault="001B0C5D" w:rsidP="001B0C5D">
      <w:pPr>
        <w:numPr>
          <w:ilvl w:val="0"/>
          <w:numId w:val="2"/>
        </w:numPr>
        <w:spacing w:after="26" w:line="247" w:lineRule="auto"/>
        <w:ind w:hanging="180"/>
        <w:rPr>
          <w:rFonts w:eastAsia="DengXian"/>
          <w:sz w:val="29"/>
          <w:szCs w:val="29"/>
        </w:rPr>
      </w:pPr>
      <w:r w:rsidRPr="001B0C5D">
        <w:rPr>
          <w:rFonts w:eastAsia="DengXian"/>
          <w:b/>
          <w:bCs/>
          <w:color w:val="002060"/>
          <w:sz w:val="29"/>
          <w:szCs w:val="29"/>
        </w:rPr>
        <w:t>Scan</w:t>
      </w:r>
      <w:r w:rsidRPr="001B0C5D">
        <w:rPr>
          <w:rFonts w:eastAsia="DengXian"/>
          <w:sz w:val="29"/>
          <w:szCs w:val="29"/>
        </w:rPr>
        <w:t xml:space="preserve"> - Set up 3D scan parameters for the recipe.  </w:t>
      </w:r>
    </w:p>
    <w:p w14:paraId="5BE81BFE" w14:textId="77777777" w:rsidR="001B0C5D" w:rsidRPr="001B0C5D" w:rsidRDefault="001B0C5D" w:rsidP="001B0C5D">
      <w:pPr>
        <w:numPr>
          <w:ilvl w:val="0"/>
          <w:numId w:val="2"/>
        </w:numPr>
        <w:spacing w:after="82" w:line="247" w:lineRule="auto"/>
        <w:ind w:hanging="180"/>
        <w:rPr>
          <w:rFonts w:eastAsia="DengXian"/>
          <w:sz w:val="29"/>
          <w:szCs w:val="29"/>
        </w:rPr>
      </w:pPr>
      <w:r w:rsidRPr="001B0C5D">
        <w:rPr>
          <w:rFonts w:eastAsia="DengXian"/>
          <w:b/>
          <w:bCs/>
          <w:color w:val="002060"/>
          <w:sz w:val="29"/>
          <w:szCs w:val="29"/>
        </w:rPr>
        <w:t>Run</w:t>
      </w:r>
      <w:r w:rsidRPr="001B0C5D">
        <w:rPr>
          <w:rFonts w:eastAsia="DengXian"/>
          <w:sz w:val="29"/>
          <w:szCs w:val="29"/>
        </w:rPr>
        <w:t xml:space="preserve"> - Run the recipe and acquire the projections.  </w:t>
      </w:r>
    </w:p>
    <w:p w14:paraId="7286CF97" w14:textId="77777777" w:rsidR="001B0C5D" w:rsidRPr="001B0C5D" w:rsidRDefault="001B0C5D" w:rsidP="001B0C5D">
      <w:pPr>
        <w:spacing w:after="10"/>
        <w:ind w:left="-5"/>
        <w:rPr>
          <w:rFonts w:eastAsia="DengXian"/>
          <w:sz w:val="29"/>
          <w:szCs w:val="29"/>
        </w:rPr>
      </w:pPr>
      <w:r w:rsidRPr="001B0C5D">
        <w:rPr>
          <w:rFonts w:eastAsia="DengXian"/>
          <w:b/>
          <w:sz w:val="29"/>
          <w:szCs w:val="29"/>
          <w:u w:val="single"/>
        </w:rPr>
        <w:t>Detailed Steps</w:t>
      </w:r>
      <w:r w:rsidRPr="001B0C5D">
        <w:rPr>
          <w:rFonts w:eastAsia="DengXian"/>
          <w:b/>
          <w:sz w:val="29"/>
          <w:szCs w:val="29"/>
        </w:rPr>
        <w:t xml:space="preserve"> </w:t>
      </w:r>
      <w:r w:rsidRPr="001B0C5D">
        <w:rPr>
          <w:rFonts w:eastAsia="DengXian"/>
          <w:i/>
          <w:sz w:val="29"/>
          <w:szCs w:val="29"/>
        </w:rPr>
        <w:t xml:space="preserve">(begin with </w:t>
      </w:r>
      <w:r w:rsidRPr="001B0C5D">
        <w:rPr>
          <w:rFonts w:eastAsia="DengXian"/>
          <w:i/>
          <w:color w:val="002060"/>
          <w:sz w:val="29"/>
          <w:szCs w:val="29"/>
        </w:rPr>
        <w:t>no sample and X-ray filter set to “Air”</w:t>
      </w:r>
      <w:r w:rsidRPr="001B0C5D">
        <w:rPr>
          <w:rFonts w:eastAsia="DengXian"/>
          <w:i/>
          <w:sz w:val="29"/>
          <w:szCs w:val="29"/>
        </w:rPr>
        <w:t xml:space="preserve">) </w:t>
      </w:r>
    </w:p>
    <w:p w14:paraId="38D6B869" w14:textId="77777777" w:rsidR="001B0C5D" w:rsidRPr="001B0C5D" w:rsidRDefault="001B0C5D" w:rsidP="001B0C5D">
      <w:pPr>
        <w:numPr>
          <w:ilvl w:val="1"/>
          <w:numId w:val="2"/>
        </w:numPr>
        <w:spacing w:after="26" w:line="247" w:lineRule="auto"/>
        <w:ind w:left="900" w:hanging="555"/>
        <w:rPr>
          <w:rFonts w:eastAsia="DengXian"/>
          <w:sz w:val="29"/>
          <w:szCs w:val="29"/>
        </w:rPr>
      </w:pPr>
      <w:r w:rsidRPr="001B0C5D">
        <w:rPr>
          <w:rFonts w:eastAsia="DengXian"/>
          <w:sz w:val="29"/>
          <w:szCs w:val="29"/>
        </w:rPr>
        <w:t>Open Scout-and-Scan™ Control System.</w:t>
      </w:r>
      <w:r w:rsidRPr="001B0C5D">
        <w:rPr>
          <w:rFonts w:eastAsia="DengXian"/>
          <w:i/>
          <w:sz w:val="29"/>
          <w:szCs w:val="29"/>
        </w:rPr>
        <w:t xml:space="preserve"> </w:t>
      </w:r>
    </w:p>
    <w:p w14:paraId="206D64FF" w14:textId="77777777" w:rsidR="001B0C5D" w:rsidRPr="001B0C5D" w:rsidRDefault="001B0C5D" w:rsidP="001B0C5D">
      <w:pPr>
        <w:numPr>
          <w:ilvl w:val="1"/>
          <w:numId w:val="2"/>
        </w:numPr>
        <w:spacing w:after="0" w:line="247" w:lineRule="auto"/>
        <w:ind w:left="900" w:hanging="555"/>
        <w:rPr>
          <w:rFonts w:eastAsia="DengXian"/>
          <w:sz w:val="29"/>
          <w:szCs w:val="29"/>
        </w:rPr>
      </w:pPr>
      <w:r w:rsidRPr="001B0C5D">
        <w:rPr>
          <w:rFonts w:eastAsia="DengXian"/>
          <w:sz w:val="29"/>
          <w:szCs w:val="29"/>
        </w:rPr>
        <w:t xml:space="preserve">Select the directory where data will be saved and input a sample name. Select an existing recipe </w:t>
      </w:r>
    </w:p>
    <w:p w14:paraId="1FC83DBD" w14:textId="77777777" w:rsidR="001B0C5D" w:rsidRPr="001B0C5D" w:rsidRDefault="001B0C5D" w:rsidP="001B0C5D">
      <w:pPr>
        <w:tabs>
          <w:tab w:val="center" w:pos="3480"/>
          <w:tab w:val="center" w:pos="7852"/>
        </w:tabs>
        <w:spacing w:after="0"/>
        <w:ind w:left="900" w:hanging="555"/>
        <w:rPr>
          <w:rFonts w:eastAsia="DengXian"/>
          <w:sz w:val="29"/>
          <w:szCs w:val="29"/>
        </w:rPr>
      </w:pPr>
      <w:r w:rsidRPr="001B0C5D">
        <w:rPr>
          <w:rFonts w:eastAsia="DengXian"/>
          <w:noProof/>
          <w:sz w:val="29"/>
          <w:szCs w:val="29"/>
        </w:rPr>
        <w:drawing>
          <wp:anchor distT="0" distB="0" distL="114300" distR="114300" simplePos="0" relativeHeight="251662336" behindDoc="0" locked="0" layoutInCell="1" allowOverlap="1" wp14:anchorId="339E87A6" wp14:editId="63C6C31E">
            <wp:simplePos x="0" y="0"/>
            <wp:positionH relativeFrom="column">
              <wp:posOffset>495300</wp:posOffset>
            </wp:positionH>
            <wp:positionV relativeFrom="paragraph">
              <wp:posOffset>25400</wp:posOffset>
            </wp:positionV>
            <wp:extent cx="619125" cy="198120"/>
            <wp:effectExtent l="0" t="0" r="9525" b="0"/>
            <wp:wrapNone/>
            <wp:docPr id="141" name="Picture 141" descr="Select recipe template butto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" name="Picture 141" descr="Select recipe template button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161"/>
                    <a:stretch/>
                  </pic:blipFill>
                  <pic:spPr bwMode="auto">
                    <a:xfrm>
                      <a:off x="0" y="0"/>
                      <a:ext cx="619125" cy="1981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B0C5D">
        <w:rPr>
          <w:rFonts w:eastAsia="DengXian"/>
          <w:sz w:val="29"/>
          <w:szCs w:val="29"/>
        </w:rPr>
        <w:tab/>
        <w:t xml:space="preserve">            or add a new recipe by clicking the </w:t>
      </w:r>
      <w:r w:rsidRPr="001B0C5D">
        <w:rPr>
          <w:rFonts w:eastAsia="DengXian"/>
          <w:noProof/>
          <w:sz w:val="29"/>
          <w:szCs w:val="29"/>
        </w:rPr>
        <w:drawing>
          <wp:inline distT="0" distB="0" distL="0" distR="0" wp14:anchorId="5B38519B" wp14:editId="1A9F7CE1">
            <wp:extent cx="142875" cy="161925"/>
            <wp:effectExtent l="0" t="0" r="9525" b="0"/>
            <wp:docPr id="143" name="Picture 143" descr="plus butto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" name="Picture 143" descr="plus button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43314" cy="162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B0C5D">
        <w:rPr>
          <w:rFonts w:eastAsia="DengXian"/>
          <w:sz w:val="29"/>
          <w:szCs w:val="29"/>
        </w:rPr>
        <w:t xml:space="preserve"> button. Click </w:t>
      </w:r>
      <w:r w:rsidRPr="001B0C5D">
        <w:rPr>
          <w:rFonts w:eastAsia="DengXian"/>
          <w:noProof/>
          <w:sz w:val="29"/>
          <w:szCs w:val="29"/>
        </w:rPr>
        <w:drawing>
          <wp:inline distT="0" distB="0" distL="0" distR="0" wp14:anchorId="738687D8" wp14:editId="0B166DF2">
            <wp:extent cx="228600" cy="169545"/>
            <wp:effectExtent l="0" t="0" r="0" b="1905"/>
            <wp:docPr id="4" name="Picture 4" descr="Right Arrow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Right Arrow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29065" cy="169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B0C5D">
        <w:rPr>
          <w:rFonts w:eastAsia="DengXian"/>
          <w:sz w:val="29"/>
          <w:szCs w:val="29"/>
        </w:rPr>
        <w:t xml:space="preserve"> and go to the </w:t>
      </w:r>
      <w:r w:rsidRPr="001B0C5D">
        <w:rPr>
          <w:rFonts w:eastAsia="DengXian"/>
          <w:i/>
          <w:color w:val="002060"/>
          <w:sz w:val="29"/>
          <w:szCs w:val="29"/>
        </w:rPr>
        <w:t xml:space="preserve">Load </w:t>
      </w:r>
      <w:r w:rsidRPr="001B0C5D">
        <w:rPr>
          <w:rFonts w:eastAsia="DengXian"/>
          <w:sz w:val="29"/>
          <w:szCs w:val="29"/>
        </w:rPr>
        <w:t>step.</w:t>
      </w:r>
    </w:p>
    <w:p w14:paraId="5FF550DA" w14:textId="77777777" w:rsidR="001B0C5D" w:rsidRPr="001B0C5D" w:rsidRDefault="001B0C5D" w:rsidP="001B0C5D">
      <w:pPr>
        <w:numPr>
          <w:ilvl w:val="1"/>
          <w:numId w:val="2"/>
        </w:numPr>
        <w:spacing w:after="26" w:line="247" w:lineRule="auto"/>
        <w:ind w:left="900" w:hanging="555"/>
        <w:rPr>
          <w:rFonts w:eastAsia="DengXian"/>
          <w:sz w:val="29"/>
          <w:szCs w:val="29"/>
        </w:rPr>
      </w:pPr>
      <w:r w:rsidRPr="001B0C5D">
        <w:rPr>
          <w:rFonts w:eastAsia="DengXian"/>
          <w:sz w:val="29"/>
          <w:szCs w:val="29"/>
        </w:rPr>
        <w:t xml:space="preserve">Move the Source and Detector away from the sample stage by clicking </w:t>
      </w:r>
      <w:r w:rsidRPr="001B0C5D">
        <w:rPr>
          <w:rFonts w:eastAsia="DengXian"/>
          <w:noProof/>
          <w:sz w:val="29"/>
          <w:szCs w:val="29"/>
        </w:rPr>
        <w:drawing>
          <wp:inline distT="0" distB="0" distL="0" distR="0" wp14:anchorId="768495C8" wp14:editId="577314B0">
            <wp:extent cx="246223" cy="209550"/>
            <wp:effectExtent l="0" t="0" r="1905" b="0"/>
            <wp:docPr id="7" name="Picture 7" descr="2 arrows pointing away from a centered ball button icon to move detector and source away from samp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2 arrows pointing away from a centered ball button icon to move detector and source away from sample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644" cy="3171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B0C5D">
        <w:rPr>
          <w:rFonts w:eastAsia="DengXian"/>
          <w:sz w:val="29"/>
          <w:szCs w:val="29"/>
        </w:rPr>
        <w:t xml:space="preserve"> (safe zone for typical sized samples). </w:t>
      </w:r>
    </w:p>
    <w:p w14:paraId="612BA930" w14:textId="77777777" w:rsidR="001B0C5D" w:rsidRPr="001B0C5D" w:rsidRDefault="001B0C5D" w:rsidP="001B0C5D">
      <w:pPr>
        <w:numPr>
          <w:ilvl w:val="1"/>
          <w:numId w:val="2"/>
        </w:numPr>
        <w:spacing w:after="26" w:line="247" w:lineRule="auto"/>
        <w:ind w:left="900" w:hanging="555"/>
        <w:rPr>
          <w:rFonts w:eastAsia="DengXian"/>
          <w:sz w:val="29"/>
          <w:szCs w:val="29"/>
        </w:rPr>
      </w:pPr>
      <w:r w:rsidRPr="001B0C5D">
        <w:rPr>
          <w:rFonts w:eastAsia="DengXian"/>
          <w:sz w:val="29"/>
          <w:szCs w:val="29"/>
        </w:rPr>
        <w:t xml:space="preserve">Set sample stage to X=0, Y=0, Z=0, </w:t>
      </w:r>
      <w:r w:rsidRPr="001B0C5D">
        <w:rPr>
          <w:rFonts w:ascii="Cambria" w:eastAsia="DengXian" w:hAnsi="Cambria" w:cs="Cambria"/>
          <w:sz w:val="29"/>
          <w:szCs w:val="29"/>
        </w:rPr>
        <w:t>θ</w:t>
      </w:r>
      <w:r w:rsidRPr="001B0C5D">
        <w:rPr>
          <w:rFonts w:eastAsia="DengXian"/>
          <w:sz w:val="29"/>
          <w:szCs w:val="29"/>
        </w:rPr>
        <w:t>=0</w:t>
      </w:r>
      <w:r w:rsidRPr="001B0C5D">
        <w:rPr>
          <w:rFonts w:eastAsia="DengXian" w:cs="Lexend"/>
          <w:sz w:val="29"/>
          <w:szCs w:val="29"/>
        </w:rPr>
        <w:t>°</w:t>
      </w:r>
      <w:r w:rsidRPr="001B0C5D">
        <w:rPr>
          <w:rFonts w:eastAsia="DengXian"/>
          <w:sz w:val="29"/>
          <w:szCs w:val="29"/>
        </w:rPr>
        <w:t xml:space="preserve"> </w:t>
      </w:r>
    </w:p>
    <w:p w14:paraId="63068927" w14:textId="77777777" w:rsidR="001B0C5D" w:rsidRPr="001B0C5D" w:rsidRDefault="001B0C5D" w:rsidP="001B0C5D">
      <w:pPr>
        <w:numPr>
          <w:ilvl w:val="1"/>
          <w:numId w:val="2"/>
        </w:numPr>
        <w:spacing w:after="26" w:line="247" w:lineRule="auto"/>
        <w:ind w:left="900" w:hanging="555"/>
        <w:rPr>
          <w:rFonts w:eastAsia="DengXian"/>
          <w:sz w:val="29"/>
          <w:szCs w:val="29"/>
        </w:rPr>
      </w:pPr>
      <w:r w:rsidRPr="001B0C5D">
        <w:rPr>
          <w:rFonts w:eastAsia="DengXian"/>
          <w:sz w:val="29"/>
          <w:szCs w:val="29"/>
        </w:rPr>
        <w:t xml:space="preserve">Load sample and position roughly with the red crosshairs of the integrated visual light camera (VLC), using the sample controls, both at 0° and -90°. Close enclosure </w:t>
      </w:r>
      <w:r w:rsidRPr="001B0C5D">
        <w:rPr>
          <w:rFonts w:eastAsia="DengXian"/>
          <w:sz w:val="29"/>
          <w:szCs w:val="29"/>
        </w:rPr>
        <w:lastRenderedPageBreak/>
        <w:t xml:space="preserve">door. </w:t>
      </w:r>
      <w:r w:rsidRPr="001B0C5D">
        <w:rPr>
          <w:rFonts w:eastAsia="DengXian"/>
          <w:i/>
          <w:iCs/>
          <w:color w:val="002060"/>
          <w:sz w:val="29"/>
          <w:szCs w:val="29"/>
        </w:rPr>
        <w:t xml:space="preserve">Go through the </w:t>
      </w:r>
      <w:proofErr w:type="spellStart"/>
      <w:r w:rsidRPr="001B0C5D">
        <w:rPr>
          <w:rFonts w:eastAsia="DengXian"/>
          <w:i/>
          <w:iCs/>
          <w:color w:val="002060"/>
          <w:sz w:val="29"/>
          <w:szCs w:val="29"/>
        </w:rPr>
        <w:t>SmartShield</w:t>
      </w:r>
      <w:proofErr w:type="spellEnd"/>
      <w:r w:rsidRPr="001B0C5D">
        <w:rPr>
          <w:rFonts w:eastAsia="DengXian"/>
          <w:i/>
          <w:iCs/>
          <w:color w:val="002060"/>
          <w:sz w:val="29"/>
          <w:szCs w:val="29"/>
        </w:rPr>
        <w:t xml:space="preserve"> procedure</w:t>
      </w:r>
      <w:r w:rsidRPr="001B0C5D">
        <w:rPr>
          <w:rFonts w:eastAsia="DengXian"/>
          <w:color w:val="002060"/>
          <w:sz w:val="29"/>
          <w:szCs w:val="29"/>
        </w:rPr>
        <w:t xml:space="preserve"> </w:t>
      </w:r>
      <w:r w:rsidRPr="001B0C5D">
        <w:rPr>
          <w:rFonts w:eastAsia="DengXian"/>
          <w:sz w:val="29"/>
          <w:szCs w:val="29"/>
        </w:rPr>
        <w:t xml:space="preserve">(in the upper right of the “Load” menu). Click the </w:t>
      </w:r>
      <w:r w:rsidRPr="001B0C5D">
        <w:rPr>
          <w:rFonts w:eastAsia="DengXian"/>
          <w:noProof/>
          <w:sz w:val="29"/>
          <w:szCs w:val="29"/>
        </w:rPr>
        <w:drawing>
          <wp:inline distT="0" distB="0" distL="0" distR="0" wp14:anchorId="74ED87AA" wp14:editId="577A7BE5">
            <wp:extent cx="323088" cy="188976"/>
            <wp:effectExtent l="0" t="0" r="1270" b="1905"/>
            <wp:docPr id="6" name="Picture 6" descr="right arrow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right arrow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23088" cy="188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B0C5D">
        <w:rPr>
          <w:rFonts w:eastAsia="DengXian"/>
          <w:sz w:val="29"/>
          <w:szCs w:val="29"/>
        </w:rPr>
        <w:t xml:space="preserve"> button and go to the </w:t>
      </w:r>
      <w:r w:rsidRPr="001B0C5D">
        <w:rPr>
          <w:rFonts w:eastAsia="DengXian"/>
          <w:i/>
          <w:color w:val="002060"/>
          <w:sz w:val="29"/>
          <w:szCs w:val="29"/>
        </w:rPr>
        <w:t>Scout</w:t>
      </w:r>
      <w:r w:rsidRPr="001B0C5D">
        <w:rPr>
          <w:rFonts w:eastAsia="DengXian"/>
          <w:i/>
          <w:sz w:val="29"/>
          <w:szCs w:val="29"/>
        </w:rPr>
        <w:t xml:space="preserve"> </w:t>
      </w:r>
      <w:r w:rsidRPr="001B0C5D">
        <w:rPr>
          <w:rFonts w:eastAsia="DengXian"/>
          <w:sz w:val="29"/>
          <w:szCs w:val="29"/>
        </w:rPr>
        <w:t xml:space="preserve">step. </w:t>
      </w:r>
    </w:p>
    <w:p w14:paraId="0CC87A88" w14:textId="2BAD3E66" w:rsidR="001B0C5D" w:rsidRPr="001B0C5D" w:rsidRDefault="001B0C5D" w:rsidP="001B0C5D">
      <w:pPr>
        <w:numPr>
          <w:ilvl w:val="1"/>
          <w:numId w:val="2"/>
        </w:numPr>
        <w:spacing w:after="0" w:line="247" w:lineRule="auto"/>
        <w:ind w:left="900" w:hanging="555"/>
        <w:rPr>
          <w:rFonts w:eastAsia="DengXian"/>
          <w:sz w:val="29"/>
          <w:szCs w:val="29"/>
        </w:rPr>
      </w:pPr>
      <w:r w:rsidRPr="001B0C5D">
        <w:rPr>
          <w:rFonts w:eastAsia="DengXian"/>
          <w:sz w:val="29"/>
          <w:szCs w:val="29"/>
        </w:rPr>
        <w:t>T</w:t>
      </w:r>
      <w:r w:rsidRPr="001B0C5D">
        <w:rPr>
          <w:rFonts w:eastAsia="DengXian"/>
          <w:i/>
          <w:iCs/>
          <w:color w:val="002060"/>
          <w:sz w:val="29"/>
          <w:szCs w:val="29"/>
        </w:rPr>
        <w:t>o see the full sample in the X-Ray view:</w:t>
      </w:r>
      <w:r w:rsidRPr="001B0C5D">
        <w:rPr>
          <w:rFonts w:eastAsia="DengXian"/>
          <w:color w:val="002060"/>
          <w:sz w:val="29"/>
          <w:szCs w:val="29"/>
        </w:rPr>
        <w:t xml:space="preserve"> </w:t>
      </w:r>
      <w:r w:rsidRPr="001B0C5D">
        <w:rPr>
          <w:rFonts w:eastAsia="DengXian"/>
          <w:sz w:val="29"/>
          <w:szCs w:val="29"/>
        </w:rPr>
        <w:t xml:space="preserve">under the Acquisition tab, set Objective = 0.4X, Bin = 2, Exposure = 1, Source Filter = Air, Voltage = 80kV or 140kV (depending on sample), Power = Max power (as shown) and click Apply.  </w:t>
      </w:r>
    </w:p>
    <w:p w14:paraId="02117353" w14:textId="77777777" w:rsidR="001B0C5D" w:rsidRPr="001B0C5D" w:rsidRDefault="001B0C5D" w:rsidP="001B0C5D">
      <w:pPr>
        <w:spacing w:after="5"/>
        <w:ind w:left="900"/>
        <w:rPr>
          <w:rFonts w:eastAsia="DengXian"/>
          <w:sz w:val="29"/>
          <w:szCs w:val="29"/>
        </w:rPr>
      </w:pPr>
      <w:r w:rsidRPr="001B0C5D">
        <w:rPr>
          <w:rFonts w:eastAsia="DengXian"/>
          <w:sz w:val="29"/>
          <w:szCs w:val="29"/>
        </w:rPr>
        <w:t>For FPX: set Objective =Flat Panel, Bin = 2, Exposure = 0.04, Number of frames = 5, Source Filter = Air.</w:t>
      </w:r>
    </w:p>
    <w:p w14:paraId="7281E84D" w14:textId="77777777" w:rsidR="001B0C5D" w:rsidRPr="001B0C5D" w:rsidRDefault="001B0C5D" w:rsidP="001B0C5D">
      <w:pPr>
        <w:numPr>
          <w:ilvl w:val="1"/>
          <w:numId w:val="2"/>
        </w:numPr>
        <w:spacing w:after="26" w:line="247" w:lineRule="auto"/>
        <w:ind w:left="900" w:hanging="555"/>
        <w:rPr>
          <w:rFonts w:eastAsia="DengXian"/>
          <w:sz w:val="29"/>
          <w:szCs w:val="29"/>
        </w:rPr>
      </w:pPr>
      <w:r w:rsidRPr="001B0C5D">
        <w:rPr>
          <w:rFonts w:eastAsia="DengXian"/>
          <w:sz w:val="29"/>
          <w:szCs w:val="29"/>
        </w:rPr>
        <w:t xml:space="preserve">Use </w:t>
      </w:r>
      <w:r w:rsidRPr="001B0C5D">
        <w:rPr>
          <w:rFonts w:eastAsia="DengXian"/>
          <w:noProof/>
          <w:sz w:val="29"/>
          <w:szCs w:val="29"/>
        </w:rPr>
        <w:drawing>
          <wp:inline distT="0" distB="0" distL="0" distR="0" wp14:anchorId="10EFD2D7" wp14:editId="5B7842FE">
            <wp:extent cx="182880" cy="182880"/>
            <wp:effectExtent l="0" t="0" r="7620" b="7620"/>
            <wp:docPr id="151" name="Picture 151" descr="zero degree position butto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" name="Picture 151" descr="zero degree position button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B0C5D">
        <w:rPr>
          <w:rFonts w:eastAsia="DengXian"/>
          <w:sz w:val="29"/>
          <w:szCs w:val="29"/>
        </w:rPr>
        <w:t xml:space="preserve"> to turn the sample to </w:t>
      </w:r>
      <w:r w:rsidRPr="001B0C5D">
        <w:rPr>
          <w:rFonts w:ascii="Cambria" w:eastAsia="DengXian" w:hAnsi="Cambria" w:cs="Cambria"/>
          <w:sz w:val="29"/>
          <w:szCs w:val="29"/>
        </w:rPr>
        <w:t>θ</w:t>
      </w:r>
      <w:r w:rsidRPr="001B0C5D">
        <w:rPr>
          <w:rFonts w:eastAsia="DengXian"/>
          <w:sz w:val="29"/>
          <w:szCs w:val="29"/>
        </w:rPr>
        <w:t>=0</w:t>
      </w:r>
      <w:r w:rsidRPr="001B0C5D">
        <w:rPr>
          <w:rFonts w:eastAsia="DengXian" w:cs="Lexend"/>
          <w:sz w:val="29"/>
          <w:szCs w:val="29"/>
        </w:rPr>
        <w:t>°</w:t>
      </w:r>
      <w:r w:rsidRPr="001B0C5D">
        <w:rPr>
          <w:rFonts w:eastAsia="DengXian"/>
          <w:sz w:val="29"/>
          <w:szCs w:val="29"/>
        </w:rPr>
        <w:t xml:space="preserve"> and click on the </w:t>
      </w:r>
      <w:r w:rsidRPr="001B0C5D">
        <w:rPr>
          <w:rFonts w:eastAsia="DengXian"/>
          <w:noProof/>
          <w:sz w:val="29"/>
          <w:szCs w:val="29"/>
        </w:rPr>
        <w:drawing>
          <wp:inline distT="0" distB="0" distL="0" distR="0" wp14:anchorId="2FAEEFA7" wp14:editId="652CAA4A">
            <wp:extent cx="207264" cy="182118"/>
            <wp:effectExtent l="0" t="0" r="2540" b="8890"/>
            <wp:docPr id="153" name="Picture 153" descr="video butto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" name="Picture 153" descr="video button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07264" cy="1821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B0C5D">
        <w:rPr>
          <w:rFonts w:eastAsia="DengXian"/>
          <w:sz w:val="29"/>
          <w:szCs w:val="29"/>
        </w:rPr>
        <w:t xml:space="preserve"> button to start the continuous imaging. </w:t>
      </w:r>
    </w:p>
    <w:p w14:paraId="7CB9D82B" w14:textId="77777777" w:rsidR="001B0C5D" w:rsidRPr="001B0C5D" w:rsidRDefault="001B0C5D" w:rsidP="001B0C5D">
      <w:pPr>
        <w:numPr>
          <w:ilvl w:val="1"/>
          <w:numId w:val="2"/>
        </w:numPr>
        <w:spacing w:after="0" w:line="247" w:lineRule="auto"/>
        <w:ind w:left="900" w:hanging="555"/>
        <w:rPr>
          <w:rFonts w:eastAsia="DengXian"/>
          <w:sz w:val="29"/>
          <w:szCs w:val="29"/>
        </w:rPr>
      </w:pPr>
      <w:r w:rsidRPr="001B0C5D">
        <w:rPr>
          <w:rFonts w:eastAsia="DengXian"/>
          <w:sz w:val="29"/>
          <w:szCs w:val="29"/>
        </w:rPr>
        <w:t xml:space="preserve">Using the mouse, double click to position ROI to center of screen. ROI is roughly centered for sample X and sample Y axes. Stop continuous </w:t>
      </w:r>
      <w:proofErr w:type="gramStart"/>
      <w:r w:rsidRPr="001B0C5D">
        <w:rPr>
          <w:rFonts w:eastAsia="DengXian"/>
          <w:sz w:val="29"/>
          <w:szCs w:val="29"/>
        </w:rPr>
        <w:t>scan</w:t>
      </w:r>
      <w:proofErr w:type="gramEnd"/>
      <w:r w:rsidRPr="001B0C5D">
        <w:rPr>
          <w:rFonts w:eastAsia="DengXian"/>
          <w:sz w:val="29"/>
          <w:szCs w:val="29"/>
        </w:rPr>
        <w:t xml:space="preserve">. </w:t>
      </w:r>
    </w:p>
    <w:p w14:paraId="00A6E6AE" w14:textId="77777777" w:rsidR="001B0C5D" w:rsidRPr="001B0C5D" w:rsidRDefault="001B0C5D" w:rsidP="001B0C5D">
      <w:pPr>
        <w:numPr>
          <w:ilvl w:val="1"/>
          <w:numId w:val="2"/>
        </w:numPr>
        <w:spacing w:after="26" w:line="247" w:lineRule="auto"/>
        <w:ind w:left="900" w:hanging="555"/>
        <w:rPr>
          <w:rFonts w:eastAsia="DengXian"/>
          <w:sz w:val="29"/>
          <w:szCs w:val="29"/>
        </w:rPr>
      </w:pPr>
      <w:r w:rsidRPr="001B0C5D">
        <w:rPr>
          <w:rFonts w:eastAsia="DengXian"/>
          <w:sz w:val="29"/>
          <w:szCs w:val="29"/>
        </w:rPr>
        <w:t xml:space="preserve">Rotate sample to -90° by clicking on </w:t>
      </w:r>
      <w:r w:rsidRPr="001B0C5D">
        <w:rPr>
          <w:rFonts w:eastAsia="DengXian"/>
          <w:noProof/>
          <w:sz w:val="29"/>
          <w:szCs w:val="29"/>
        </w:rPr>
        <w:drawing>
          <wp:inline distT="0" distB="0" distL="0" distR="0" wp14:anchorId="7D8DC3CD" wp14:editId="429D9765">
            <wp:extent cx="191262" cy="182880"/>
            <wp:effectExtent l="0" t="0" r="0" b="7620"/>
            <wp:docPr id="155" name="Picture 155" descr="minus 90 position butto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" name="Picture 155" descr="minus 90 position button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91262" cy="182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B0C5D">
        <w:rPr>
          <w:rFonts w:eastAsia="DengXian"/>
          <w:sz w:val="29"/>
          <w:szCs w:val="29"/>
        </w:rPr>
        <w:t xml:space="preserve"> and then click the </w:t>
      </w:r>
      <w:r w:rsidRPr="001B0C5D">
        <w:rPr>
          <w:rFonts w:eastAsia="DengXian"/>
          <w:noProof/>
          <w:sz w:val="29"/>
          <w:szCs w:val="29"/>
        </w:rPr>
        <w:drawing>
          <wp:inline distT="0" distB="0" distL="0" distR="0" wp14:anchorId="32C5C45A" wp14:editId="680A6F2F">
            <wp:extent cx="207264" cy="182118"/>
            <wp:effectExtent l="0" t="0" r="2540" b="8890"/>
            <wp:docPr id="5" name="Picture 5" descr="video butto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video button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07264" cy="1821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B0C5D">
        <w:rPr>
          <w:rFonts w:eastAsia="DengXian"/>
          <w:sz w:val="29"/>
          <w:szCs w:val="29"/>
        </w:rPr>
        <w:t xml:space="preserve"> button to start the continuous imaging. </w:t>
      </w:r>
    </w:p>
    <w:p w14:paraId="1DEC5AD5" w14:textId="77777777" w:rsidR="001B0C5D" w:rsidRPr="001B0C5D" w:rsidRDefault="001B0C5D" w:rsidP="001B0C5D">
      <w:pPr>
        <w:numPr>
          <w:ilvl w:val="1"/>
          <w:numId w:val="2"/>
        </w:numPr>
        <w:spacing w:after="26" w:line="247" w:lineRule="auto"/>
        <w:ind w:left="900" w:hanging="555"/>
        <w:rPr>
          <w:rFonts w:eastAsia="DengXian"/>
          <w:sz w:val="29"/>
          <w:szCs w:val="29"/>
        </w:rPr>
      </w:pPr>
      <w:r w:rsidRPr="001B0C5D">
        <w:rPr>
          <w:rFonts w:eastAsia="DengXian"/>
          <w:sz w:val="29"/>
          <w:szCs w:val="29"/>
        </w:rPr>
        <w:t xml:space="preserve">Double </w:t>
      </w:r>
      <w:proofErr w:type="gramStart"/>
      <w:r w:rsidRPr="001B0C5D">
        <w:rPr>
          <w:rFonts w:eastAsia="DengXian"/>
          <w:sz w:val="29"/>
          <w:szCs w:val="29"/>
        </w:rPr>
        <w:t>click</w:t>
      </w:r>
      <w:proofErr w:type="gramEnd"/>
      <w:r w:rsidRPr="001B0C5D">
        <w:rPr>
          <w:rFonts w:eastAsia="DengXian"/>
          <w:sz w:val="29"/>
          <w:szCs w:val="29"/>
        </w:rPr>
        <w:t xml:space="preserve"> along horizontal line to position ROI to center of screen. ROI is now roughly centered for sample Z axis. </w:t>
      </w:r>
    </w:p>
    <w:p w14:paraId="0F656B02" w14:textId="77777777" w:rsidR="001B0C5D" w:rsidRPr="001B0C5D" w:rsidRDefault="001B0C5D" w:rsidP="001B0C5D">
      <w:pPr>
        <w:numPr>
          <w:ilvl w:val="1"/>
          <w:numId w:val="2"/>
        </w:numPr>
        <w:spacing w:after="26" w:line="247" w:lineRule="auto"/>
        <w:ind w:left="900" w:hanging="555"/>
        <w:rPr>
          <w:rFonts w:eastAsia="DengXian"/>
          <w:sz w:val="29"/>
          <w:szCs w:val="29"/>
        </w:rPr>
      </w:pPr>
      <w:r w:rsidRPr="001B0C5D">
        <w:rPr>
          <w:rFonts w:eastAsia="DengXian"/>
          <w:sz w:val="29"/>
          <w:szCs w:val="29"/>
        </w:rPr>
        <w:t xml:space="preserve">Switch to desired objective (Table 3). If 20X or 40X, initially switch to binning = 4 to for easier setup. </w:t>
      </w:r>
    </w:p>
    <w:p w14:paraId="40C6F199" w14:textId="77777777" w:rsidR="001B0C5D" w:rsidRPr="001B0C5D" w:rsidRDefault="001B0C5D" w:rsidP="001B0C5D">
      <w:pPr>
        <w:ind w:left="900" w:firstLine="90"/>
        <w:rPr>
          <w:rFonts w:eastAsia="DengXian"/>
          <w:sz w:val="29"/>
          <w:szCs w:val="29"/>
        </w:rPr>
      </w:pPr>
      <w:r w:rsidRPr="001B0C5D">
        <w:rPr>
          <w:rFonts w:eastAsia="DengXian"/>
          <w:sz w:val="29"/>
          <w:szCs w:val="29"/>
        </w:rPr>
        <w:t xml:space="preserve">(Change back to bin 2 before step 18). Follow ranges in Table 3 to avoid geometric </w:t>
      </w:r>
      <w:proofErr w:type="spellStart"/>
      <w:r w:rsidRPr="001B0C5D">
        <w:rPr>
          <w:rFonts w:eastAsia="DengXian"/>
          <w:sz w:val="29"/>
          <w:szCs w:val="29"/>
        </w:rPr>
        <w:t>unsharpness</w:t>
      </w:r>
      <w:proofErr w:type="spellEnd"/>
      <w:r w:rsidRPr="001B0C5D">
        <w:rPr>
          <w:rFonts w:eastAsia="DengXian"/>
          <w:sz w:val="29"/>
          <w:szCs w:val="29"/>
        </w:rPr>
        <w:t>.</w:t>
      </w:r>
    </w:p>
    <w:p w14:paraId="2B2F4FD1" w14:textId="4FA17189" w:rsidR="001B0C5D" w:rsidRDefault="001B0C5D" w:rsidP="001B0C5D">
      <w:pPr>
        <w:numPr>
          <w:ilvl w:val="1"/>
          <w:numId w:val="2"/>
        </w:numPr>
        <w:spacing w:after="26" w:line="247" w:lineRule="auto"/>
        <w:ind w:left="900" w:hanging="555"/>
        <w:rPr>
          <w:rFonts w:eastAsia="DengXian"/>
          <w:sz w:val="29"/>
          <w:szCs w:val="29"/>
        </w:rPr>
      </w:pPr>
      <w:r w:rsidRPr="001B0C5D">
        <w:rPr>
          <w:rFonts w:eastAsia="DengXian"/>
          <w:sz w:val="29"/>
          <w:szCs w:val="29"/>
        </w:rPr>
        <w:t xml:space="preserve">Fine tune ROI position at 0° and -90° (repeat steps 7 to 10 as necessary). </w:t>
      </w:r>
    </w:p>
    <w:p w14:paraId="29918B80" w14:textId="6F71ACFF" w:rsidR="001B0C5D" w:rsidRPr="001B0C5D" w:rsidRDefault="001B0C5D" w:rsidP="001B0C5D">
      <w:pPr>
        <w:rPr>
          <w:rFonts w:eastAsia="DengXian"/>
          <w:sz w:val="29"/>
          <w:szCs w:val="29"/>
        </w:rPr>
      </w:pPr>
      <w:r>
        <w:rPr>
          <w:rFonts w:eastAsia="DengXian"/>
          <w:sz w:val="29"/>
          <w:szCs w:val="29"/>
        </w:rPr>
        <w:br w:type="page"/>
      </w:r>
    </w:p>
    <w:p w14:paraId="5115BCD2" w14:textId="77777777" w:rsidR="001B0C5D" w:rsidRPr="001B0C5D" w:rsidRDefault="001B0C5D" w:rsidP="001B0C5D">
      <w:pPr>
        <w:spacing w:after="115" w:line="236" w:lineRule="auto"/>
        <w:rPr>
          <w:rFonts w:eastAsia="DengXian"/>
          <w:color w:val="002060"/>
          <w:sz w:val="29"/>
          <w:szCs w:val="29"/>
        </w:rPr>
      </w:pPr>
      <w:r w:rsidRPr="001B0C5D">
        <w:rPr>
          <w:rFonts w:eastAsia="DengXian"/>
          <w:b/>
          <w:bCs/>
          <w:i/>
          <w:color w:val="002060"/>
          <w:sz w:val="29"/>
          <w:szCs w:val="29"/>
        </w:rPr>
        <w:lastRenderedPageBreak/>
        <w:t>For steps 13-17</w:t>
      </w:r>
      <w:r w:rsidRPr="001B0C5D">
        <w:rPr>
          <w:rFonts w:eastAsia="DengXian"/>
          <w:i/>
          <w:color w:val="002060"/>
          <w:sz w:val="29"/>
          <w:szCs w:val="29"/>
        </w:rPr>
        <w:t xml:space="preserve">, use the VLC to verify sample, source, and detector positions. Even though a </w:t>
      </w:r>
      <w:proofErr w:type="spellStart"/>
      <w:r w:rsidRPr="001B0C5D">
        <w:rPr>
          <w:rFonts w:eastAsia="DengXian"/>
          <w:i/>
          <w:color w:val="002060"/>
          <w:sz w:val="29"/>
          <w:szCs w:val="29"/>
        </w:rPr>
        <w:t>Smartshield</w:t>
      </w:r>
      <w:proofErr w:type="spellEnd"/>
      <w:r w:rsidRPr="001B0C5D">
        <w:rPr>
          <w:rFonts w:eastAsia="DengXian"/>
          <w:i/>
          <w:color w:val="002060"/>
          <w:sz w:val="29"/>
          <w:szCs w:val="29"/>
        </w:rPr>
        <w:t xml:space="preserve"> envelope is present it is still important to observe the relative positions of all components.  </w:t>
      </w:r>
      <w:r w:rsidRPr="001B0C5D">
        <w:rPr>
          <w:rFonts w:eastAsia="DengXian"/>
          <w:b/>
          <w:bCs/>
          <w:i/>
          <w:color w:val="002060"/>
          <w:sz w:val="29"/>
          <w:szCs w:val="29"/>
          <w:highlight w:val="yellow"/>
        </w:rPr>
        <w:t>Remember that as we can center any part of the sample, the sweep during rotation may be up to twice the sample diameter</w:t>
      </w:r>
      <w:r w:rsidRPr="001B0C5D">
        <w:rPr>
          <w:rFonts w:eastAsia="DengXian"/>
          <w:i/>
          <w:color w:val="002060"/>
          <w:sz w:val="29"/>
          <w:szCs w:val="29"/>
        </w:rPr>
        <w:t xml:space="preserve">. </w:t>
      </w:r>
    </w:p>
    <w:p w14:paraId="49F9B176" w14:textId="77777777" w:rsidR="001B0C5D" w:rsidRPr="001B0C5D" w:rsidRDefault="001B0C5D" w:rsidP="001B0C5D">
      <w:pPr>
        <w:numPr>
          <w:ilvl w:val="1"/>
          <w:numId w:val="2"/>
        </w:numPr>
        <w:spacing w:after="26" w:line="247" w:lineRule="auto"/>
        <w:ind w:left="990" w:hanging="645"/>
        <w:rPr>
          <w:rFonts w:eastAsia="DengXian"/>
          <w:sz w:val="29"/>
          <w:szCs w:val="29"/>
        </w:rPr>
      </w:pPr>
      <w:r w:rsidRPr="001B0C5D">
        <w:rPr>
          <w:rFonts w:eastAsia="DengXian"/>
          <w:sz w:val="29"/>
          <w:szCs w:val="29"/>
        </w:rPr>
        <w:t xml:space="preserve">Rotate theta between -180° and +180° to find the angle where sample is closest to source. </w:t>
      </w:r>
    </w:p>
    <w:p w14:paraId="0B19C84C" w14:textId="77777777" w:rsidR="001B0C5D" w:rsidRPr="001B0C5D" w:rsidRDefault="001B0C5D" w:rsidP="001B0C5D">
      <w:pPr>
        <w:numPr>
          <w:ilvl w:val="1"/>
          <w:numId w:val="2"/>
        </w:numPr>
        <w:spacing w:after="26" w:line="247" w:lineRule="auto"/>
        <w:ind w:left="990" w:hanging="645"/>
        <w:rPr>
          <w:rFonts w:eastAsia="DengXian"/>
          <w:sz w:val="29"/>
          <w:szCs w:val="29"/>
        </w:rPr>
      </w:pPr>
      <w:r w:rsidRPr="001B0C5D">
        <w:rPr>
          <w:rFonts w:eastAsia="DengXian"/>
          <w:sz w:val="29"/>
          <w:szCs w:val="29"/>
        </w:rPr>
        <w:t xml:space="preserve">Position source as close as possible to the sample at the angle determined in step 13. </w:t>
      </w:r>
    </w:p>
    <w:p w14:paraId="7725C992" w14:textId="77777777" w:rsidR="001B0C5D" w:rsidRPr="001B0C5D" w:rsidRDefault="001B0C5D" w:rsidP="001B0C5D">
      <w:pPr>
        <w:numPr>
          <w:ilvl w:val="1"/>
          <w:numId w:val="2"/>
        </w:numPr>
        <w:spacing w:after="26" w:line="247" w:lineRule="auto"/>
        <w:ind w:left="990" w:hanging="645"/>
        <w:rPr>
          <w:rFonts w:eastAsia="DengXian"/>
          <w:sz w:val="29"/>
          <w:szCs w:val="29"/>
        </w:rPr>
      </w:pPr>
      <w:r w:rsidRPr="001B0C5D">
        <w:rPr>
          <w:rFonts w:eastAsia="DengXian"/>
          <w:sz w:val="29"/>
          <w:szCs w:val="29"/>
        </w:rPr>
        <w:t xml:space="preserve">Position detector at </w:t>
      </w:r>
      <w:proofErr w:type="gramStart"/>
      <w:r w:rsidRPr="001B0C5D">
        <w:rPr>
          <w:rFonts w:eastAsia="DengXian"/>
          <w:sz w:val="29"/>
          <w:szCs w:val="29"/>
        </w:rPr>
        <w:t>a collision</w:t>
      </w:r>
      <w:proofErr w:type="gramEnd"/>
      <w:r w:rsidRPr="001B0C5D">
        <w:rPr>
          <w:rFonts w:eastAsia="DengXian"/>
          <w:sz w:val="29"/>
          <w:szCs w:val="29"/>
        </w:rPr>
        <w:t xml:space="preserve"> free distance, to achieve the required voxel resolution. </w:t>
      </w:r>
    </w:p>
    <w:p w14:paraId="7FB2EE8E" w14:textId="77777777" w:rsidR="001B0C5D" w:rsidRPr="001B0C5D" w:rsidRDefault="001B0C5D" w:rsidP="001B0C5D">
      <w:pPr>
        <w:numPr>
          <w:ilvl w:val="1"/>
          <w:numId w:val="2"/>
        </w:numPr>
        <w:spacing w:after="123" w:line="247" w:lineRule="auto"/>
        <w:ind w:left="990" w:hanging="645"/>
        <w:rPr>
          <w:rFonts w:eastAsia="DengXian"/>
          <w:sz w:val="29"/>
          <w:szCs w:val="29"/>
        </w:rPr>
      </w:pPr>
      <w:r w:rsidRPr="001B0C5D">
        <w:rPr>
          <w:rFonts w:eastAsia="DengXian"/>
          <w:sz w:val="29"/>
          <w:szCs w:val="29"/>
        </w:rPr>
        <w:t xml:space="preserve">Rotate sample between -180° and +180° to verify collision free rotation. </w:t>
      </w:r>
    </w:p>
    <w:p w14:paraId="0E76BBFE" w14:textId="77777777" w:rsidR="001B0C5D" w:rsidRPr="001B0C5D" w:rsidRDefault="001B0C5D" w:rsidP="001B0C5D">
      <w:pPr>
        <w:numPr>
          <w:ilvl w:val="1"/>
          <w:numId w:val="2"/>
        </w:numPr>
        <w:spacing w:after="0" w:line="247" w:lineRule="auto"/>
        <w:ind w:left="990" w:hanging="645"/>
        <w:rPr>
          <w:rFonts w:eastAsia="DengXian"/>
          <w:sz w:val="29"/>
          <w:szCs w:val="29"/>
        </w:rPr>
      </w:pPr>
      <w:r w:rsidRPr="001B0C5D">
        <w:rPr>
          <w:rFonts w:eastAsia="DengXian"/>
          <w:sz w:val="29"/>
          <w:szCs w:val="29"/>
        </w:rPr>
        <w:t>Determine filter and kV. (see page 2 for filter selection quick guide).</w:t>
      </w:r>
    </w:p>
    <w:p w14:paraId="7C16C33B" w14:textId="77777777" w:rsidR="001B0C5D" w:rsidRPr="001B0C5D" w:rsidRDefault="001B0C5D" w:rsidP="001B0C5D">
      <w:pPr>
        <w:numPr>
          <w:ilvl w:val="1"/>
          <w:numId w:val="3"/>
        </w:numPr>
        <w:spacing w:after="0" w:line="247" w:lineRule="auto"/>
        <w:ind w:left="990" w:hanging="645"/>
        <w:rPr>
          <w:rFonts w:eastAsia="DengXian"/>
          <w:sz w:val="29"/>
          <w:szCs w:val="29"/>
        </w:rPr>
      </w:pPr>
      <w:r w:rsidRPr="001B0C5D">
        <w:rPr>
          <w:rFonts w:eastAsia="DengXian"/>
          <w:sz w:val="29"/>
          <w:szCs w:val="29"/>
        </w:rPr>
        <w:t xml:space="preserve">Determine image exposure time using the </w:t>
      </w:r>
      <w:r w:rsidRPr="001B0C5D">
        <w:rPr>
          <w:rFonts w:eastAsia="DengXian"/>
          <w:noProof/>
          <w:sz w:val="29"/>
          <w:szCs w:val="29"/>
        </w:rPr>
        <w:drawing>
          <wp:inline distT="0" distB="0" distL="0" distR="0" wp14:anchorId="73584AA4" wp14:editId="1D347D5A">
            <wp:extent cx="171450" cy="190767"/>
            <wp:effectExtent l="0" t="0" r="0" b="0"/>
            <wp:docPr id="157" name="Picture 157" descr="video butto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" name="Picture 157" descr="video button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75900" cy="1957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B0C5D">
        <w:rPr>
          <w:rFonts w:eastAsia="DengXian"/>
          <w:sz w:val="29"/>
          <w:szCs w:val="29"/>
        </w:rPr>
        <w:t xml:space="preserve"> button. </w:t>
      </w:r>
      <w:r w:rsidRPr="001B0C5D">
        <w:rPr>
          <w:rFonts w:eastAsia="DengXian"/>
          <w:i/>
          <w:iCs/>
          <w:color w:val="002060"/>
          <w:sz w:val="29"/>
          <w:szCs w:val="29"/>
        </w:rPr>
        <w:t xml:space="preserve">Best image quality obtained with </w:t>
      </w:r>
      <w:r w:rsidRPr="001B0C5D">
        <w:rPr>
          <w:rFonts w:eastAsia="DengXian"/>
          <w:b/>
          <w:bCs/>
          <w:i/>
          <w:iCs/>
          <w:color w:val="002060"/>
          <w:sz w:val="29"/>
          <w:szCs w:val="29"/>
        </w:rPr>
        <w:t>counts &gt;5000</w:t>
      </w:r>
      <w:r w:rsidRPr="001B0C5D">
        <w:rPr>
          <w:rFonts w:eastAsia="DengXian"/>
          <w:i/>
          <w:iCs/>
          <w:color w:val="002060"/>
          <w:sz w:val="29"/>
          <w:szCs w:val="29"/>
        </w:rPr>
        <w:t>.</w:t>
      </w:r>
      <w:r w:rsidRPr="001B0C5D">
        <w:rPr>
          <w:rFonts w:eastAsia="DengXian"/>
          <w:sz w:val="29"/>
          <w:szCs w:val="29"/>
        </w:rPr>
        <w:t xml:space="preserve"> </w:t>
      </w:r>
    </w:p>
    <w:p w14:paraId="104CA4F9" w14:textId="77777777" w:rsidR="001B0C5D" w:rsidRPr="001B0C5D" w:rsidRDefault="001B0C5D" w:rsidP="001B0C5D">
      <w:pPr>
        <w:tabs>
          <w:tab w:val="center" w:pos="2861"/>
          <w:tab w:val="center" w:pos="6751"/>
        </w:tabs>
        <w:ind w:left="990" w:hanging="645"/>
        <w:rPr>
          <w:rFonts w:eastAsia="DengXian"/>
          <w:sz w:val="29"/>
          <w:szCs w:val="29"/>
        </w:rPr>
      </w:pPr>
      <w:r w:rsidRPr="001B0C5D">
        <w:rPr>
          <w:rFonts w:eastAsia="DengXian"/>
          <w:sz w:val="29"/>
          <w:szCs w:val="29"/>
        </w:rPr>
        <w:tab/>
        <w:t xml:space="preserve">(Counts scale linearly with exposure time). Click the </w:t>
      </w:r>
      <w:r w:rsidRPr="001B0C5D">
        <w:rPr>
          <w:rFonts w:eastAsia="DengXian"/>
          <w:noProof/>
          <w:sz w:val="29"/>
          <w:szCs w:val="29"/>
        </w:rPr>
        <w:drawing>
          <wp:inline distT="0" distB="0" distL="0" distR="0" wp14:anchorId="01B99E45" wp14:editId="48F975DD">
            <wp:extent cx="371475" cy="179070"/>
            <wp:effectExtent l="0" t="0" r="9525" b="0"/>
            <wp:docPr id="149" name="Picture 149" descr="right arrow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" name="Picture 149" descr="right arrow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79933" cy="183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B0C5D">
        <w:rPr>
          <w:rFonts w:eastAsia="DengXian"/>
          <w:sz w:val="29"/>
          <w:szCs w:val="29"/>
        </w:rPr>
        <w:t xml:space="preserve"> button and go to </w:t>
      </w:r>
      <w:r w:rsidRPr="001B0C5D">
        <w:rPr>
          <w:rFonts w:eastAsia="DengXian"/>
          <w:i/>
          <w:sz w:val="29"/>
          <w:szCs w:val="29"/>
        </w:rPr>
        <w:t xml:space="preserve">Scan </w:t>
      </w:r>
      <w:r w:rsidRPr="001B0C5D">
        <w:rPr>
          <w:rFonts w:eastAsia="DengXian"/>
          <w:sz w:val="29"/>
          <w:szCs w:val="29"/>
        </w:rPr>
        <w:t>step.</w:t>
      </w:r>
      <w:r w:rsidRPr="001B0C5D">
        <w:rPr>
          <w:rFonts w:eastAsia="DengXian"/>
          <w:i/>
          <w:sz w:val="29"/>
          <w:szCs w:val="29"/>
        </w:rPr>
        <w:t xml:space="preserve"> </w:t>
      </w:r>
      <w:r w:rsidRPr="001B0C5D">
        <w:rPr>
          <w:rFonts w:eastAsia="DengXian"/>
          <w:sz w:val="29"/>
          <w:szCs w:val="29"/>
        </w:rPr>
        <w:t xml:space="preserve"> </w:t>
      </w:r>
    </w:p>
    <w:p w14:paraId="6761A5B8" w14:textId="77777777" w:rsidR="001B0C5D" w:rsidRPr="001B0C5D" w:rsidRDefault="001B0C5D" w:rsidP="001B0C5D">
      <w:pPr>
        <w:numPr>
          <w:ilvl w:val="1"/>
          <w:numId w:val="3"/>
        </w:numPr>
        <w:spacing w:after="0" w:line="247" w:lineRule="auto"/>
        <w:ind w:left="990" w:hanging="645"/>
        <w:rPr>
          <w:rFonts w:eastAsia="DengXian"/>
          <w:sz w:val="29"/>
          <w:szCs w:val="29"/>
        </w:rPr>
      </w:pPr>
      <w:r w:rsidRPr="001B0C5D">
        <w:rPr>
          <w:rFonts w:eastAsia="DengXian"/>
          <w:sz w:val="29"/>
          <w:szCs w:val="29"/>
        </w:rPr>
        <w:t xml:space="preserve">Change the number of projections to 1601 (FPX: 2401, # of frames = 5) for samples fitting in the FOV, for high image quality. For interior </w:t>
      </w:r>
      <w:proofErr w:type="spellStart"/>
      <w:r w:rsidRPr="001B0C5D">
        <w:rPr>
          <w:rFonts w:eastAsia="DengXian"/>
          <w:sz w:val="29"/>
          <w:szCs w:val="29"/>
        </w:rPr>
        <w:t>tomographies</w:t>
      </w:r>
      <w:proofErr w:type="spellEnd"/>
      <w:r w:rsidRPr="001B0C5D">
        <w:rPr>
          <w:rFonts w:eastAsia="DengXian"/>
          <w:sz w:val="29"/>
          <w:szCs w:val="29"/>
        </w:rPr>
        <w:t xml:space="preserve">, use &gt;2001 (FPX &gt; 3501, # of frames = 5). Use default values for the other parameters. </w:t>
      </w:r>
      <w:r w:rsidRPr="001B0C5D">
        <w:rPr>
          <w:rFonts w:eastAsia="DengXian"/>
          <w:i/>
          <w:iCs/>
          <w:sz w:val="29"/>
          <w:szCs w:val="29"/>
        </w:rPr>
        <w:t>(For Binning settings of other than 2, please see the manual.)</w:t>
      </w:r>
      <w:r w:rsidRPr="001B0C5D">
        <w:rPr>
          <w:rFonts w:eastAsia="DengXian"/>
          <w:sz w:val="29"/>
          <w:szCs w:val="29"/>
        </w:rPr>
        <w:t xml:space="preserve"> </w:t>
      </w:r>
    </w:p>
    <w:p w14:paraId="281F65B4" w14:textId="77777777" w:rsidR="001B0C5D" w:rsidRPr="001B0C5D" w:rsidRDefault="001B0C5D" w:rsidP="001B0C5D">
      <w:pPr>
        <w:numPr>
          <w:ilvl w:val="1"/>
          <w:numId w:val="3"/>
        </w:numPr>
        <w:spacing w:after="0" w:line="247" w:lineRule="auto"/>
        <w:ind w:left="990" w:hanging="645"/>
        <w:rPr>
          <w:rFonts w:eastAsia="DengXian"/>
          <w:sz w:val="29"/>
          <w:szCs w:val="29"/>
        </w:rPr>
      </w:pPr>
      <w:r w:rsidRPr="001B0C5D">
        <w:rPr>
          <w:rFonts w:eastAsia="DengXian"/>
          <w:sz w:val="29"/>
          <w:szCs w:val="29"/>
        </w:rPr>
        <w:t>If first scan of the day, create a new recipe point, bring it to the top, copy settings from 2 for warmup.</w:t>
      </w:r>
    </w:p>
    <w:p w14:paraId="578D6668" w14:textId="59BDCA80" w:rsidR="001B0C5D" w:rsidRDefault="001B0C5D" w:rsidP="001B0C5D">
      <w:pPr>
        <w:numPr>
          <w:ilvl w:val="1"/>
          <w:numId w:val="3"/>
        </w:numPr>
        <w:spacing w:after="145" w:line="247" w:lineRule="auto"/>
        <w:ind w:left="990" w:hanging="645"/>
        <w:rPr>
          <w:rFonts w:eastAsia="DengXian"/>
          <w:sz w:val="29"/>
          <w:szCs w:val="29"/>
        </w:rPr>
      </w:pPr>
      <w:r w:rsidRPr="001B0C5D">
        <w:rPr>
          <w:rFonts w:eastAsia="DengXian"/>
          <w:sz w:val="29"/>
          <w:szCs w:val="29"/>
        </w:rPr>
        <w:t xml:space="preserve">Click the </w:t>
      </w:r>
      <w:r w:rsidRPr="001B0C5D">
        <w:rPr>
          <w:rFonts w:eastAsia="DengXian"/>
          <w:noProof/>
          <w:sz w:val="29"/>
          <w:szCs w:val="29"/>
        </w:rPr>
        <w:drawing>
          <wp:inline distT="0" distB="0" distL="0" distR="0" wp14:anchorId="252B6CFD" wp14:editId="0E00FE41">
            <wp:extent cx="323088" cy="188976"/>
            <wp:effectExtent l="0" t="0" r="1270" b="1905"/>
            <wp:docPr id="163" name="Picture 163" descr="right arrow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" name="Picture 163" descr="right arrow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23088" cy="188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B0C5D">
        <w:rPr>
          <w:rFonts w:eastAsia="DengXian"/>
          <w:sz w:val="29"/>
          <w:szCs w:val="29"/>
        </w:rPr>
        <w:t xml:space="preserve"> button and go to the </w:t>
      </w:r>
      <w:r w:rsidRPr="001B0C5D">
        <w:rPr>
          <w:rFonts w:eastAsia="DengXian"/>
          <w:i/>
          <w:color w:val="002060"/>
          <w:sz w:val="29"/>
          <w:szCs w:val="29"/>
        </w:rPr>
        <w:t>Run</w:t>
      </w:r>
      <w:r w:rsidRPr="001B0C5D">
        <w:rPr>
          <w:rFonts w:eastAsia="DengXian"/>
          <w:i/>
          <w:sz w:val="29"/>
          <w:szCs w:val="29"/>
        </w:rPr>
        <w:t xml:space="preserve"> </w:t>
      </w:r>
      <w:r w:rsidRPr="001B0C5D">
        <w:rPr>
          <w:rFonts w:eastAsia="DengXian"/>
          <w:sz w:val="29"/>
          <w:szCs w:val="29"/>
        </w:rPr>
        <w:t xml:space="preserve">step. Click on the </w:t>
      </w:r>
      <w:r w:rsidRPr="001B0C5D">
        <w:rPr>
          <w:rFonts w:eastAsia="DengXian"/>
          <w:i/>
          <w:color w:val="002060"/>
          <w:sz w:val="29"/>
          <w:szCs w:val="29"/>
        </w:rPr>
        <w:t>Start</w:t>
      </w:r>
      <w:r w:rsidRPr="001B0C5D">
        <w:rPr>
          <w:rFonts w:eastAsia="DengXian"/>
          <w:sz w:val="29"/>
          <w:szCs w:val="29"/>
        </w:rPr>
        <w:t xml:space="preserve"> button to start the tomography. </w:t>
      </w:r>
    </w:p>
    <w:p w14:paraId="610E6CF6" w14:textId="77777777" w:rsidR="001B0C5D" w:rsidRDefault="001B0C5D">
      <w:pPr>
        <w:rPr>
          <w:rFonts w:eastAsia="DengXian"/>
          <w:sz w:val="29"/>
          <w:szCs w:val="29"/>
        </w:rPr>
      </w:pPr>
      <w:r>
        <w:rPr>
          <w:rFonts w:eastAsia="DengXian"/>
          <w:sz w:val="29"/>
          <w:szCs w:val="29"/>
        </w:rPr>
        <w:br w:type="page"/>
      </w:r>
    </w:p>
    <w:p w14:paraId="5638BD2A" w14:textId="77777777" w:rsidR="001B0C5D" w:rsidRPr="001B0C5D" w:rsidRDefault="001B0C5D" w:rsidP="001B0C5D">
      <w:pPr>
        <w:spacing w:after="145" w:line="247" w:lineRule="auto"/>
        <w:rPr>
          <w:rFonts w:eastAsia="DengXian"/>
          <w:sz w:val="29"/>
          <w:szCs w:val="29"/>
        </w:rPr>
      </w:pPr>
    </w:p>
    <w:p w14:paraId="2FF420BC" w14:textId="7C9A472C" w:rsidR="001B0C5D" w:rsidRPr="001B0C5D" w:rsidRDefault="001B0C5D" w:rsidP="001B0C5D">
      <w:pPr>
        <w:tabs>
          <w:tab w:val="right" w:pos="9395"/>
        </w:tabs>
        <w:spacing w:after="3" w:line="259" w:lineRule="auto"/>
        <w:rPr>
          <w:rFonts w:eastAsia="DengXian"/>
          <w:sz w:val="32"/>
          <w:szCs w:val="32"/>
        </w:rPr>
      </w:pPr>
      <w:r w:rsidRPr="001B0C5D">
        <w:rPr>
          <w:rFonts w:eastAsia="DengXian"/>
          <w:sz w:val="32"/>
          <w:szCs w:val="32"/>
        </w:rPr>
        <w:t xml:space="preserve">Filter Selection Quick Guide  </w:t>
      </w:r>
    </w:p>
    <w:p w14:paraId="43988E16" w14:textId="77777777" w:rsidR="001B0C5D" w:rsidRPr="001B0C5D" w:rsidRDefault="001B0C5D" w:rsidP="001B0C5D">
      <w:pPr>
        <w:spacing w:after="10"/>
        <w:ind w:left="-5"/>
        <w:rPr>
          <w:rFonts w:eastAsia="DengXian"/>
          <w:sz w:val="29"/>
          <w:szCs w:val="29"/>
        </w:rPr>
      </w:pPr>
      <w:r w:rsidRPr="001B0C5D">
        <w:rPr>
          <w:rFonts w:eastAsia="DengXian"/>
          <w:i/>
          <w:color w:val="002060"/>
          <w:sz w:val="29"/>
          <w:szCs w:val="29"/>
        </w:rPr>
        <w:t>(Detailed instructions can be found in the user’s manual)</w:t>
      </w:r>
      <w:r w:rsidRPr="001B0C5D">
        <w:rPr>
          <w:rFonts w:eastAsia="DengXian"/>
          <w:b/>
          <w:sz w:val="29"/>
          <w:szCs w:val="29"/>
        </w:rPr>
        <w:t xml:space="preserve"> </w:t>
      </w:r>
    </w:p>
    <w:p w14:paraId="4E8FA7E6" w14:textId="77777777" w:rsidR="001B0C5D" w:rsidRPr="001B0C5D" w:rsidRDefault="001B0C5D" w:rsidP="001B0C5D">
      <w:pPr>
        <w:numPr>
          <w:ilvl w:val="0"/>
          <w:numId w:val="4"/>
        </w:numPr>
        <w:spacing w:after="0" w:line="247" w:lineRule="auto"/>
        <w:ind w:left="1080" w:hanging="360"/>
        <w:rPr>
          <w:rFonts w:eastAsia="DengXian"/>
          <w:sz w:val="29"/>
          <w:szCs w:val="29"/>
        </w:rPr>
      </w:pPr>
      <w:r w:rsidRPr="001B0C5D">
        <w:rPr>
          <w:rFonts w:eastAsia="DengXian"/>
          <w:sz w:val="29"/>
          <w:szCs w:val="29"/>
        </w:rPr>
        <w:t xml:space="preserve">Take an image of the sample by clicking </w:t>
      </w:r>
      <w:r w:rsidRPr="001B0C5D">
        <w:rPr>
          <w:rFonts w:eastAsia="DengXian"/>
          <w:noProof/>
          <w:sz w:val="29"/>
          <w:szCs w:val="29"/>
        </w:rPr>
        <w:drawing>
          <wp:inline distT="0" distB="0" distL="0" distR="0" wp14:anchorId="6D49F64B" wp14:editId="497A8711">
            <wp:extent cx="171450" cy="160020"/>
            <wp:effectExtent l="0" t="0" r="0" b="0"/>
            <wp:docPr id="604" name="Picture 604" descr="camera single image butto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4" name="Picture 604" descr="camera single image button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60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B0C5D">
        <w:rPr>
          <w:rFonts w:eastAsia="DengXian"/>
          <w:sz w:val="29"/>
          <w:szCs w:val="29"/>
        </w:rPr>
        <w:t xml:space="preserve"> button using exposure (sec) = 1 (or exposure time which gives &gt; 1000 counts).  (</w:t>
      </w:r>
      <w:proofErr w:type="gramStart"/>
      <w:r w:rsidRPr="001B0C5D">
        <w:rPr>
          <w:rFonts w:eastAsia="DengXian"/>
          <w:sz w:val="29"/>
          <w:szCs w:val="29"/>
        </w:rPr>
        <w:t>Or,</w:t>
      </w:r>
      <w:proofErr w:type="gramEnd"/>
      <w:r w:rsidRPr="001B0C5D">
        <w:rPr>
          <w:rFonts w:eastAsia="DengXian"/>
          <w:sz w:val="29"/>
          <w:szCs w:val="29"/>
        </w:rPr>
        <w:t xml:space="preserve"> last image taken during continuous acquisition works.)</w:t>
      </w:r>
    </w:p>
    <w:p w14:paraId="78290E73" w14:textId="77777777" w:rsidR="001B0C5D" w:rsidRPr="001B0C5D" w:rsidRDefault="001B0C5D" w:rsidP="001B0C5D">
      <w:pPr>
        <w:numPr>
          <w:ilvl w:val="0"/>
          <w:numId w:val="4"/>
        </w:numPr>
        <w:spacing w:after="26" w:line="247" w:lineRule="auto"/>
        <w:ind w:left="1080" w:hanging="360"/>
        <w:rPr>
          <w:rFonts w:eastAsia="DengXian"/>
          <w:sz w:val="29"/>
          <w:szCs w:val="29"/>
        </w:rPr>
      </w:pPr>
      <w:r w:rsidRPr="001B0C5D">
        <w:rPr>
          <w:rFonts w:eastAsia="DengXian"/>
          <w:sz w:val="29"/>
          <w:szCs w:val="29"/>
        </w:rPr>
        <w:t xml:space="preserve">Click on the reference </w:t>
      </w:r>
      <w:r w:rsidRPr="001B0C5D">
        <w:rPr>
          <w:rFonts w:eastAsia="DengXian"/>
          <w:noProof/>
          <w:sz w:val="29"/>
          <w:szCs w:val="29"/>
        </w:rPr>
        <w:drawing>
          <wp:inline distT="0" distB="0" distL="0" distR="0" wp14:anchorId="7C9C7FB3" wp14:editId="1ADBDEC8">
            <wp:extent cx="194958" cy="166878"/>
            <wp:effectExtent l="0" t="0" r="0" b="5080"/>
            <wp:docPr id="606" name="Picture 606" descr="REF in a circle - reference butto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6" name="Picture 606" descr="REF in a circle - reference button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94958" cy="166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B0C5D">
        <w:rPr>
          <w:rFonts w:eastAsia="DengXian"/>
          <w:sz w:val="29"/>
          <w:szCs w:val="29"/>
        </w:rPr>
        <w:t xml:space="preserve"> button. Make sure the reference is collected on air. If the sample is too tall go to the “Reference for Scouts” tab and change the reference axis to ±X/±Z and try again. </w:t>
      </w:r>
    </w:p>
    <w:p w14:paraId="5A1C4132" w14:textId="77777777" w:rsidR="001B0C5D" w:rsidRPr="001B0C5D" w:rsidRDefault="001B0C5D" w:rsidP="001B0C5D">
      <w:pPr>
        <w:numPr>
          <w:ilvl w:val="0"/>
          <w:numId w:val="4"/>
        </w:numPr>
        <w:spacing w:after="26" w:line="247" w:lineRule="auto"/>
        <w:ind w:left="1080" w:hanging="360"/>
        <w:rPr>
          <w:rFonts w:eastAsia="DengXian"/>
          <w:sz w:val="29"/>
          <w:szCs w:val="29"/>
        </w:rPr>
      </w:pPr>
      <w:r w:rsidRPr="001B0C5D">
        <w:rPr>
          <w:rFonts w:eastAsia="DengXian"/>
          <w:sz w:val="29"/>
          <w:szCs w:val="29"/>
        </w:rPr>
        <w:t xml:space="preserve">Select a filter based on the transmission values from the newly created image with the help of the correct filter table (see Table 1 or 2 depending on detector in use). This is now the </w:t>
      </w:r>
      <w:r w:rsidRPr="001B0C5D">
        <w:rPr>
          <w:rFonts w:eastAsia="DengXian"/>
          <w:b/>
          <w:color w:val="002060"/>
          <w:sz w:val="29"/>
          <w:szCs w:val="29"/>
        </w:rPr>
        <w:t>final</w:t>
      </w:r>
      <w:r w:rsidRPr="001B0C5D">
        <w:rPr>
          <w:rFonts w:eastAsia="DengXian"/>
          <w:sz w:val="29"/>
          <w:szCs w:val="29"/>
        </w:rPr>
        <w:t xml:space="preserve"> filter. </w:t>
      </w:r>
    </w:p>
    <w:p w14:paraId="08FDF8E7" w14:textId="77777777" w:rsidR="001B0C5D" w:rsidRPr="001B0C5D" w:rsidRDefault="001B0C5D" w:rsidP="001B0C5D">
      <w:pPr>
        <w:numPr>
          <w:ilvl w:val="0"/>
          <w:numId w:val="4"/>
        </w:numPr>
        <w:spacing w:after="50" w:line="247" w:lineRule="auto"/>
        <w:ind w:left="1080" w:hanging="360"/>
        <w:rPr>
          <w:rFonts w:eastAsia="DengXian"/>
          <w:sz w:val="29"/>
          <w:szCs w:val="29"/>
        </w:rPr>
      </w:pPr>
      <w:r w:rsidRPr="001B0C5D">
        <w:rPr>
          <w:rFonts w:eastAsia="DengXian"/>
          <w:sz w:val="29"/>
          <w:szCs w:val="29"/>
        </w:rPr>
        <w:t xml:space="preserve">With the final filter (selected in Step 3) in place, </w:t>
      </w:r>
      <w:r w:rsidRPr="001B0C5D">
        <w:rPr>
          <w:rFonts w:eastAsia="DengXian"/>
          <w:i/>
          <w:iCs/>
          <w:color w:val="002060"/>
          <w:sz w:val="29"/>
          <w:szCs w:val="29"/>
        </w:rPr>
        <w:t>change kV</w:t>
      </w:r>
      <w:r w:rsidRPr="001B0C5D">
        <w:rPr>
          <w:rFonts w:eastAsia="DengXian"/>
          <w:color w:val="002060"/>
          <w:sz w:val="29"/>
          <w:szCs w:val="29"/>
        </w:rPr>
        <w:t xml:space="preserve"> </w:t>
      </w:r>
      <w:r w:rsidRPr="001B0C5D">
        <w:rPr>
          <w:rFonts w:eastAsia="DengXian"/>
          <w:sz w:val="29"/>
          <w:szCs w:val="29"/>
        </w:rPr>
        <w:t xml:space="preserve">to obtain an ideal transmission in the range of </w:t>
      </w:r>
      <w:r w:rsidRPr="001B0C5D">
        <w:rPr>
          <w:rFonts w:eastAsia="DengXian"/>
          <w:b/>
          <w:bCs/>
          <w:i/>
          <w:iCs/>
          <w:color w:val="002060"/>
          <w:sz w:val="29"/>
          <w:szCs w:val="29"/>
        </w:rPr>
        <w:t>20 – 35 %</w:t>
      </w:r>
      <w:r w:rsidRPr="001B0C5D">
        <w:rPr>
          <w:rFonts w:eastAsia="DengXian"/>
          <w:sz w:val="29"/>
          <w:szCs w:val="29"/>
        </w:rPr>
        <w:t xml:space="preserve">. for the most attenuating part of the sample. </w:t>
      </w:r>
      <w:r w:rsidRPr="001B0C5D">
        <w:rPr>
          <w:rFonts w:eastAsia="DengXian"/>
          <w:color w:val="002060"/>
          <w:sz w:val="29"/>
          <w:szCs w:val="29"/>
        </w:rPr>
        <w:t>Note</w:t>
      </w:r>
      <w:r w:rsidRPr="001B0C5D">
        <w:rPr>
          <w:rFonts w:eastAsia="DengXian"/>
          <w:sz w:val="29"/>
          <w:szCs w:val="29"/>
        </w:rPr>
        <w:t xml:space="preserve">: increase or lower kV (by steps of 10) to increase or lower the transmission respectively. </w:t>
      </w:r>
    </w:p>
    <w:p w14:paraId="12427250" w14:textId="77777777" w:rsidR="001B0C5D" w:rsidRPr="001B0C5D" w:rsidRDefault="001B0C5D" w:rsidP="001B0C5D">
      <w:pPr>
        <w:spacing w:after="229"/>
        <w:ind w:left="-5"/>
        <w:rPr>
          <w:rFonts w:eastAsia="DengXian"/>
          <w:i/>
          <w:sz w:val="29"/>
          <w:szCs w:val="29"/>
        </w:rPr>
      </w:pPr>
      <w:r w:rsidRPr="001B0C5D">
        <w:rPr>
          <w:rFonts w:eastAsia="DengXian"/>
          <w:i/>
          <w:sz w:val="29"/>
          <w:szCs w:val="29"/>
        </w:rPr>
        <w:t>Depending on the sample material and size, ideal transmission may not be obtainable.  If this is the case, please image using a transmission closest to the ideal range.</w:t>
      </w:r>
    </w:p>
    <w:p w14:paraId="1A2829FA" w14:textId="77777777" w:rsidR="001B0C5D" w:rsidRPr="001B0C5D" w:rsidRDefault="001B0C5D" w:rsidP="001B0C5D">
      <w:pPr>
        <w:spacing w:after="0" w:line="259" w:lineRule="auto"/>
        <w:ind w:right="35"/>
        <w:jc w:val="center"/>
        <w:rPr>
          <w:b/>
          <w:sz w:val="28"/>
          <w:szCs w:val="32"/>
        </w:rPr>
      </w:pPr>
      <w:r w:rsidRPr="001B0C5D">
        <w:rPr>
          <w:b/>
          <w:bCs/>
          <w:noProof/>
          <w:sz w:val="28"/>
          <w:szCs w:val="32"/>
        </w:rPr>
        <w:lastRenderedPageBreak/>
        <w:drawing>
          <wp:inline distT="0" distB="0" distL="0" distR="0" wp14:anchorId="7FFE4FBB" wp14:editId="5A45B829">
            <wp:extent cx="8810297" cy="4974609"/>
            <wp:effectExtent l="0" t="0" r="0" b="0"/>
            <wp:docPr id="2115033222" name="Picture 1" descr="The image presents a table detailing various filter selections and their corresponding transmission percentages at different voltages (80 kV and 140 kV) for different sample thicknesses and materials, including low Z and high Z materials, along with specific LE and HE number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5033222" name="Picture 1" descr="The image presents a table detailing various filter selections and their corresponding transmission percentages at different voltages (80 kV and 140 kV) for different sample thicknesses and materials, including low Z and high Z materials, along with specific LE and HE numbers.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8854125" cy="49993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DF172B" w14:textId="77777777" w:rsidR="001B0C5D" w:rsidRPr="001B0C5D" w:rsidRDefault="001B0C5D" w:rsidP="001B0C5D">
      <w:pPr>
        <w:spacing w:after="0" w:line="259" w:lineRule="auto"/>
        <w:rPr>
          <w:rFonts w:eastAsia="Times New Roman" w:cs="Times New Roman"/>
          <w:sz w:val="24"/>
        </w:rPr>
      </w:pPr>
      <w:r w:rsidRPr="001B0C5D">
        <w:rPr>
          <w:rFonts w:eastAsia="Times New Roman" w:cs="Times New Roman"/>
          <w:noProof/>
          <w:sz w:val="24"/>
        </w:rPr>
        <w:lastRenderedPageBreak/>
        <w:drawing>
          <wp:inline distT="0" distB="0" distL="0" distR="0" wp14:anchorId="3FB6E738" wp14:editId="66D11F84">
            <wp:extent cx="8782643" cy="3145809"/>
            <wp:effectExtent l="0" t="0" r="0" b="0"/>
            <wp:docPr id="1858027674" name="Picture 1" descr="Table 3 presents a comparison of objective scan recommendations, detailing sample size, maximum field of view (FOV), voxel size, and objectives for different magnifications.&#10;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8027674" name="Picture 1" descr="Table 3 presents a comparison of objective scan recommendations, detailing sample size, maximum field of view (FOV), voxel size, and objectives for different magnifications.&#10;&#10;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8817204" cy="31581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887AB4" w14:textId="77777777" w:rsidR="001B0C5D" w:rsidRPr="001B0C5D" w:rsidRDefault="001B0C5D" w:rsidP="001B0C5D">
      <w:pPr>
        <w:spacing w:after="0" w:line="259" w:lineRule="auto"/>
        <w:rPr>
          <w:rFonts w:eastAsia="Times New Roman" w:cs="Times New Roman"/>
          <w:sz w:val="24"/>
        </w:rPr>
      </w:pPr>
      <w:r w:rsidRPr="001B0C5D">
        <w:rPr>
          <w:rFonts w:eastAsia="Times New Roman" w:cs="Times New Roman"/>
          <w:sz w:val="24"/>
        </w:rPr>
        <w:t>____________________________________</w:t>
      </w:r>
    </w:p>
    <w:p w14:paraId="2CD81A11" w14:textId="1516B0A6" w:rsidR="001B0C5D" w:rsidRPr="001B0C5D" w:rsidRDefault="001B0C5D" w:rsidP="001B0C5D">
      <w:pPr>
        <w:spacing w:after="0" w:line="259" w:lineRule="auto"/>
        <w:rPr>
          <w:sz w:val="16"/>
          <w:szCs w:val="18"/>
        </w:rPr>
      </w:pPr>
      <w:r>
        <w:rPr>
          <w:sz w:val="16"/>
          <w:szCs w:val="18"/>
        </w:rPr>
        <w:t>Footnotes for Tables above:</w:t>
      </w:r>
    </w:p>
    <w:p w14:paraId="796CCD5F" w14:textId="77777777" w:rsidR="001B0C5D" w:rsidRPr="001B0C5D" w:rsidRDefault="001B0C5D" w:rsidP="001B0C5D">
      <w:pPr>
        <w:numPr>
          <w:ilvl w:val="0"/>
          <w:numId w:val="5"/>
        </w:numPr>
        <w:spacing w:after="3" w:line="265" w:lineRule="auto"/>
        <w:ind w:left="180"/>
        <w:rPr>
          <w:sz w:val="25"/>
          <w:szCs w:val="25"/>
        </w:rPr>
      </w:pPr>
      <w:r w:rsidRPr="001B0C5D">
        <w:rPr>
          <w:sz w:val="25"/>
          <w:szCs w:val="25"/>
        </w:rPr>
        <w:t xml:space="preserve">For FPX scans only: if the required filter is HE#5 or higher, the sample should be scanned with HE#18. </w:t>
      </w:r>
    </w:p>
    <w:p w14:paraId="5E0FB57D" w14:textId="77777777" w:rsidR="001B0C5D" w:rsidRPr="001B0C5D" w:rsidRDefault="001B0C5D" w:rsidP="001B0C5D">
      <w:pPr>
        <w:numPr>
          <w:ilvl w:val="0"/>
          <w:numId w:val="5"/>
        </w:numPr>
        <w:spacing w:after="3" w:line="265" w:lineRule="auto"/>
        <w:ind w:left="180"/>
        <w:rPr>
          <w:sz w:val="25"/>
          <w:szCs w:val="25"/>
        </w:rPr>
      </w:pPr>
      <w:r w:rsidRPr="001B0C5D">
        <w:rPr>
          <w:sz w:val="25"/>
          <w:szCs w:val="25"/>
        </w:rPr>
        <w:t xml:space="preserve">Low Z samples are typically biological or polymeric </w:t>
      </w:r>
    </w:p>
    <w:p w14:paraId="1BB25F8B" w14:textId="77777777" w:rsidR="001B0C5D" w:rsidRPr="001B0C5D" w:rsidRDefault="001B0C5D" w:rsidP="001B0C5D">
      <w:pPr>
        <w:numPr>
          <w:ilvl w:val="0"/>
          <w:numId w:val="5"/>
        </w:numPr>
        <w:spacing w:after="3" w:line="265" w:lineRule="auto"/>
        <w:ind w:left="180"/>
        <w:rPr>
          <w:sz w:val="25"/>
          <w:szCs w:val="25"/>
        </w:rPr>
      </w:pPr>
      <w:r w:rsidRPr="001B0C5D">
        <w:rPr>
          <w:sz w:val="25"/>
          <w:szCs w:val="25"/>
        </w:rPr>
        <w:t xml:space="preserve">High Z Samples are typically metallic or contain metallic structures (i.e. semiconductor samples) </w:t>
      </w:r>
    </w:p>
    <w:p w14:paraId="250816E3" w14:textId="77777777" w:rsidR="001B0C5D" w:rsidRPr="001B0C5D" w:rsidRDefault="001B0C5D" w:rsidP="001B0C5D">
      <w:pPr>
        <w:numPr>
          <w:ilvl w:val="0"/>
          <w:numId w:val="5"/>
        </w:numPr>
        <w:spacing w:after="3" w:line="265" w:lineRule="auto"/>
        <w:ind w:left="720" w:hanging="540"/>
        <w:rPr>
          <w:sz w:val="25"/>
          <w:szCs w:val="25"/>
        </w:rPr>
      </w:pPr>
      <w:r w:rsidRPr="001B0C5D">
        <w:rPr>
          <w:color w:val="002060"/>
          <w:sz w:val="25"/>
          <w:szCs w:val="25"/>
        </w:rPr>
        <w:t>For 40X only</w:t>
      </w:r>
      <w:r w:rsidRPr="001B0C5D">
        <w:rPr>
          <w:sz w:val="25"/>
          <w:szCs w:val="25"/>
        </w:rPr>
        <w:t xml:space="preserve">: If the required filter is LE#4 or higher; the sample should be scanned with the 20X instead. This indicates a relatively high absorption </w:t>
      </w:r>
      <w:proofErr w:type="gramStart"/>
      <w:r w:rsidRPr="001B0C5D">
        <w:rPr>
          <w:sz w:val="25"/>
          <w:szCs w:val="25"/>
        </w:rPr>
        <w:t>for</w:t>
      </w:r>
      <w:proofErr w:type="gramEnd"/>
      <w:r w:rsidRPr="001B0C5D">
        <w:rPr>
          <w:sz w:val="25"/>
          <w:szCs w:val="25"/>
        </w:rPr>
        <w:t xml:space="preserve"> the sample and the 40X will not provide any better resolution than the 20X. </w:t>
      </w:r>
    </w:p>
    <w:p w14:paraId="4262CF91" w14:textId="61194B19" w:rsidR="001B0C5D" w:rsidRPr="001B0C5D" w:rsidRDefault="001B0C5D" w:rsidP="001B0C5D">
      <w:pPr>
        <w:numPr>
          <w:ilvl w:val="0"/>
          <w:numId w:val="5"/>
        </w:numPr>
        <w:spacing w:after="373" w:line="265" w:lineRule="auto"/>
        <w:ind w:left="180"/>
        <w:rPr>
          <w:sz w:val="25"/>
          <w:szCs w:val="25"/>
        </w:rPr>
      </w:pPr>
      <w:r w:rsidRPr="001B0C5D">
        <w:rPr>
          <w:sz w:val="25"/>
          <w:szCs w:val="25"/>
        </w:rPr>
        <w:t xml:space="preserve">If present </w:t>
      </w:r>
      <w:r>
        <w:rPr>
          <w:sz w:val="25"/>
          <w:szCs w:val="25"/>
        </w:rPr>
        <w:t>– Not all tools are equipped with Wide Field Mode</w:t>
      </w:r>
    </w:p>
    <w:p w14:paraId="63C1C3FE" w14:textId="77777777" w:rsidR="001B0C5D" w:rsidRPr="001B0C5D" w:rsidRDefault="001B0C5D" w:rsidP="001B0C5D">
      <w:pPr>
        <w:tabs>
          <w:tab w:val="right" w:pos="9395"/>
        </w:tabs>
        <w:spacing w:after="3" w:line="259" w:lineRule="auto"/>
        <w:ind w:left="-15"/>
        <w:rPr>
          <w:rFonts w:eastAsia="DengXian"/>
          <w:sz w:val="25"/>
          <w:szCs w:val="25"/>
        </w:rPr>
      </w:pPr>
      <w:r w:rsidRPr="001B0C5D">
        <w:rPr>
          <w:rFonts w:eastAsia="DengXian"/>
          <w:sz w:val="25"/>
          <w:szCs w:val="25"/>
        </w:rPr>
        <w:t xml:space="preserve">Carl Zeiss X-Ray Microscopy, Inc. </w:t>
      </w:r>
    </w:p>
    <w:p w14:paraId="17637A42" w14:textId="77777777" w:rsidR="00C06B40" w:rsidRPr="00895A05" w:rsidRDefault="00C06B40" w:rsidP="000B7B4F"/>
    <w:sectPr w:rsidR="00C06B40" w:rsidRPr="00895A05" w:rsidSect="001B0C5D">
      <w:type w:val="continuous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xend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Lexxend">
    <w:altName w:val="Cambria"/>
    <w:panose1 w:val="00000000000000000000"/>
    <w:charset w:val="00"/>
    <w:family w:val="roman"/>
    <w:notTrueType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B376D6"/>
    <w:multiLevelType w:val="hybridMultilevel"/>
    <w:tmpl w:val="8DD83690"/>
    <w:lvl w:ilvl="0" w:tplc="CB40CD16">
      <w:start w:val="2"/>
      <w:numFmt w:val="decimal"/>
      <w:lvlText w:val="%1"/>
      <w:lvlJc w:val="left"/>
      <w:pPr>
        <w:ind w:left="705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5"/>
        <w:szCs w:val="25"/>
        <w:u w:val="none" w:color="000000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063C5B"/>
    <w:multiLevelType w:val="hybridMultilevel"/>
    <w:tmpl w:val="52E69B84"/>
    <w:lvl w:ilvl="0" w:tplc="BA249D98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306FC24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0AF15A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8045F8C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2DA3002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94C9832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E26DADC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D4634D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D0C497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471067E"/>
    <w:multiLevelType w:val="hybridMultilevel"/>
    <w:tmpl w:val="3406389C"/>
    <w:lvl w:ilvl="0" w:tplc="B2281446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6B4EF82">
      <w:start w:val="18"/>
      <w:numFmt w:val="decimal"/>
      <w:lvlText w:val="%2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A0E0BCC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3FAACD0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AA09A36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0D64C20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7F8029C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F322DC6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F26A772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CD332F7"/>
    <w:multiLevelType w:val="hybridMultilevel"/>
    <w:tmpl w:val="4D9849CA"/>
    <w:lvl w:ilvl="0" w:tplc="D3389378">
      <w:start w:val="1"/>
      <w:numFmt w:val="bullet"/>
      <w:lvlText w:val="•"/>
      <w:lvlJc w:val="left"/>
      <w:pPr>
        <w:ind w:left="1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9040CFC">
      <w:start w:val="1"/>
      <w:numFmt w:val="decimal"/>
      <w:lvlText w:val="%2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880D1FC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AB08D32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B32A554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B387FE4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098D97E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61EEDA2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A2474FC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C4958CD"/>
    <w:multiLevelType w:val="hybridMultilevel"/>
    <w:tmpl w:val="FD96002C"/>
    <w:lvl w:ilvl="0" w:tplc="DA78D46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0980920">
    <w:abstractNumId w:val="4"/>
  </w:num>
  <w:num w:numId="2" w16cid:durableId="2129084091">
    <w:abstractNumId w:val="3"/>
  </w:num>
  <w:num w:numId="3" w16cid:durableId="449513866">
    <w:abstractNumId w:val="2"/>
  </w:num>
  <w:num w:numId="4" w16cid:durableId="88699995">
    <w:abstractNumId w:val="1"/>
  </w:num>
  <w:num w:numId="5" w16cid:durableId="8782480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tT8bYQLojQfFNxhJ1qwvTVRq/QnLpa3a7g//FAYfp+G/o27cOdioopiyyvLX+p2AJRaIlq0sgh20XqBjhCPw==" w:salt="IjydgTgknEZOuKU/0ZJt5Q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A05"/>
    <w:rsid w:val="00003E77"/>
    <w:rsid w:val="000B7B4F"/>
    <w:rsid w:val="001A4EB6"/>
    <w:rsid w:val="001B0C5D"/>
    <w:rsid w:val="002A5C3B"/>
    <w:rsid w:val="00327AF7"/>
    <w:rsid w:val="00384A8B"/>
    <w:rsid w:val="00474FF4"/>
    <w:rsid w:val="004C34BD"/>
    <w:rsid w:val="00605D1D"/>
    <w:rsid w:val="007A04FE"/>
    <w:rsid w:val="00854B35"/>
    <w:rsid w:val="00863661"/>
    <w:rsid w:val="00895A05"/>
    <w:rsid w:val="00B53320"/>
    <w:rsid w:val="00C06B40"/>
    <w:rsid w:val="00E83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F0E02C"/>
  <w15:chartTrackingRefBased/>
  <w15:docId w15:val="{D485F21A-06A3-4C14-A2BF-43ADA4A68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3661"/>
    <w:rPr>
      <w:rFonts w:ascii="Lexend" w:hAnsi="Lexend"/>
      <w:sz w:val="22"/>
    </w:rPr>
  </w:style>
  <w:style w:type="paragraph" w:styleId="Heading1">
    <w:name w:val="heading 1"/>
    <w:aliases w:val="H1"/>
    <w:basedOn w:val="Normal"/>
    <w:next w:val="Normal"/>
    <w:link w:val="Heading1Char"/>
    <w:uiPriority w:val="9"/>
    <w:qFormat/>
    <w:rsid w:val="00863661"/>
    <w:pPr>
      <w:keepNext/>
      <w:keepLines/>
      <w:spacing w:before="360" w:after="80"/>
      <w:outlineLvl w:val="0"/>
    </w:pPr>
    <w:rPr>
      <w:rFonts w:eastAsiaTheme="majorEastAsia" w:cstheme="majorBidi"/>
      <w:b/>
      <w:color w:val="000000" w:themeColor="text1"/>
      <w:sz w:val="36"/>
      <w:szCs w:val="40"/>
    </w:rPr>
  </w:style>
  <w:style w:type="paragraph" w:styleId="Heading2">
    <w:name w:val="heading 2"/>
    <w:aliases w:val="H2"/>
    <w:basedOn w:val="Normal"/>
    <w:next w:val="Normal"/>
    <w:link w:val="Heading2Char"/>
    <w:uiPriority w:val="9"/>
    <w:unhideWhenUsed/>
    <w:qFormat/>
    <w:rsid w:val="00863661"/>
    <w:pPr>
      <w:keepNext/>
      <w:keepLines/>
      <w:spacing w:before="160" w:after="80"/>
      <w:outlineLvl w:val="1"/>
    </w:pPr>
    <w:rPr>
      <w:rFonts w:ascii="Lexxend" w:eastAsiaTheme="majorEastAsia" w:hAnsi="Lexxend" w:cstheme="majorBidi"/>
      <w:b/>
      <w:color w:val="000000" w:themeColor="text1"/>
      <w:sz w:val="32"/>
      <w:szCs w:val="32"/>
      <w:u w:val="single"/>
    </w:rPr>
  </w:style>
  <w:style w:type="paragraph" w:styleId="Heading3">
    <w:name w:val="heading 3"/>
    <w:aliases w:val="H3"/>
    <w:basedOn w:val="Normal"/>
    <w:next w:val="Normal"/>
    <w:link w:val="Heading3Char"/>
    <w:uiPriority w:val="9"/>
    <w:unhideWhenUsed/>
    <w:qFormat/>
    <w:rsid w:val="00863661"/>
    <w:pPr>
      <w:keepNext/>
      <w:keepLines/>
      <w:spacing w:before="160" w:after="80"/>
      <w:outlineLvl w:val="2"/>
    </w:pPr>
    <w:rPr>
      <w:rFonts w:eastAsiaTheme="majorEastAsia" w:cstheme="majorBidi"/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5A0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5A0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5A0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5A0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5A0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5A0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"/>
    <w:basedOn w:val="DefaultParagraphFont"/>
    <w:link w:val="Heading1"/>
    <w:uiPriority w:val="9"/>
    <w:rsid w:val="00863661"/>
    <w:rPr>
      <w:rFonts w:ascii="Lexend" w:eastAsiaTheme="majorEastAsia" w:hAnsi="Lexend" w:cstheme="majorBidi"/>
      <w:b/>
      <w:color w:val="000000" w:themeColor="text1"/>
      <w:sz w:val="36"/>
      <w:szCs w:val="40"/>
    </w:rPr>
  </w:style>
  <w:style w:type="character" w:customStyle="1" w:styleId="Heading2Char">
    <w:name w:val="Heading 2 Char"/>
    <w:aliases w:val="H2 Char"/>
    <w:basedOn w:val="DefaultParagraphFont"/>
    <w:link w:val="Heading2"/>
    <w:uiPriority w:val="9"/>
    <w:rsid w:val="00863661"/>
    <w:rPr>
      <w:rFonts w:ascii="Lexxend" w:eastAsiaTheme="majorEastAsia" w:hAnsi="Lexxend" w:cstheme="majorBidi"/>
      <w:b/>
      <w:color w:val="000000" w:themeColor="text1"/>
      <w:sz w:val="32"/>
      <w:szCs w:val="32"/>
      <w:u w:val="single"/>
    </w:rPr>
  </w:style>
  <w:style w:type="character" w:customStyle="1" w:styleId="Heading3Char">
    <w:name w:val="Heading 3 Char"/>
    <w:aliases w:val="H3 Char"/>
    <w:basedOn w:val="DefaultParagraphFont"/>
    <w:link w:val="Heading3"/>
    <w:uiPriority w:val="9"/>
    <w:rsid w:val="00863661"/>
    <w:rPr>
      <w:rFonts w:ascii="Lexend" w:eastAsiaTheme="majorEastAsia" w:hAnsi="Lexend" w:cstheme="majorBidi"/>
      <w:b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895A05"/>
    <w:pPr>
      <w:spacing w:before="480" w:after="240" w:line="240" w:lineRule="auto"/>
      <w:contextualSpacing/>
    </w:pPr>
    <w:rPr>
      <w:rFonts w:eastAsiaTheme="majorEastAsia" w:cstheme="majorBidi"/>
      <w:b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5A05"/>
    <w:rPr>
      <w:rFonts w:ascii="Lexend" w:eastAsiaTheme="majorEastAsia" w:hAnsi="Lexend" w:cstheme="majorBidi"/>
      <w:b/>
      <w:spacing w:val="-10"/>
      <w:kern w:val="28"/>
      <w:sz w:val="56"/>
      <w:szCs w:val="5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5A05"/>
    <w:rPr>
      <w:rFonts w:eastAsiaTheme="majorEastAsia" w:cstheme="majorBidi"/>
      <w:i/>
      <w:iCs/>
      <w:color w:val="0F4761" w:themeColor="accent1" w:themeShade="BF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5A05"/>
    <w:rPr>
      <w:rFonts w:eastAsiaTheme="majorEastAsia" w:cstheme="majorBidi"/>
      <w:color w:val="0F4761" w:themeColor="accent1" w:themeShade="B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5A05"/>
    <w:rPr>
      <w:rFonts w:eastAsiaTheme="majorEastAsia" w:cstheme="majorBidi"/>
      <w:i/>
      <w:iCs/>
      <w:color w:val="595959" w:themeColor="text1" w:themeTint="A6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5A05"/>
    <w:rPr>
      <w:rFonts w:eastAsiaTheme="majorEastAsia" w:cstheme="majorBidi"/>
      <w:color w:val="595959" w:themeColor="text1" w:themeTint="A6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5A05"/>
    <w:rPr>
      <w:rFonts w:eastAsiaTheme="majorEastAsia" w:cstheme="majorBidi"/>
      <w:i/>
      <w:iCs/>
      <w:color w:val="272727" w:themeColor="text1" w:themeTint="D8"/>
      <w:sz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5A05"/>
    <w:rPr>
      <w:rFonts w:eastAsiaTheme="majorEastAsia" w:cstheme="majorBidi"/>
      <w:color w:val="272727" w:themeColor="text1" w:themeTint="D8"/>
      <w:sz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5A05"/>
    <w:pPr>
      <w:numPr>
        <w:ilvl w:val="1"/>
      </w:numPr>
    </w:pPr>
    <w:rPr>
      <w:rFonts w:eastAsiaTheme="majorEastAsia" w:cstheme="majorBidi"/>
      <w:b/>
      <w:color w:val="404040" w:themeColor="text1" w:themeTint="BF"/>
      <w:spacing w:val="15"/>
      <w:sz w:val="40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5A05"/>
    <w:rPr>
      <w:rFonts w:ascii="Lexend" w:eastAsiaTheme="majorEastAsia" w:hAnsi="Lexend" w:cstheme="majorBidi"/>
      <w:b/>
      <w:color w:val="404040" w:themeColor="text1" w:themeTint="BF"/>
      <w:spacing w:val="15"/>
      <w:sz w:val="40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5A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5A05"/>
    <w:rPr>
      <w:rFonts w:ascii="Lexend" w:hAnsi="Lexend"/>
      <w:i/>
      <w:iCs/>
      <w:color w:val="404040" w:themeColor="text1" w:themeTint="BF"/>
      <w:sz w:val="22"/>
    </w:rPr>
  </w:style>
  <w:style w:type="paragraph" w:styleId="ListParagraph">
    <w:name w:val="List Paragraph"/>
    <w:basedOn w:val="Normal"/>
    <w:uiPriority w:val="34"/>
    <w:qFormat/>
    <w:rsid w:val="00895A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5A0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5A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5A05"/>
    <w:rPr>
      <w:rFonts w:ascii="Lexend" w:hAnsi="Lexend"/>
      <w:i/>
      <w:iCs/>
      <w:color w:val="0F4761" w:themeColor="accent1" w:themeShade="BF"/>
      <w:sz w:val="22"/>
    </w:rPr>
  </w:style>
  <w:style w:type="character" w:styleId="IntenseReference">
    <w:name w:val="Intense Reference"/>
    <w:basedOn w:val="DefaultParagraphFont"/>
    <w:uiPriority w:val="32"/>
    <w:qFormat/>
    <w:rsid w:val="00895A0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image" Target="media/image8.jpg"/><Relationship Id="rId18" Type="http://schemas.openxmlformats.org/officeDocument/2006/relationships/image" Target="media/image13.jp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image" Target="media/image2.jpeg"/><Relationship Id="rId12" Type="http://schemas.openxmlformats.org/officeDocument/2006/relationships/image" Target="media/image7.emf"/><Relationship Id="rId17" Type="http://schemas.openxmlformats.org/officeDocument/2006/relationships/image" Target="media/image12.jpg"/><Relationship Id="rId2" Type="http://schemas.openxmlformats.org/officeDocument/2006/relationships/numbering" Target="numbering.xml"/><Relationship Id="rId16" Type="http://schemas.openxmlformats.org/officeDocument/2006/relationships/image" Target="media/image11.jpg"/><Relationship Id="rId20" Type="http://schemas.openxmlformats.org/officeDocument/2006/relationships/image" Target="media/image15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jpg"/><Relationship Id="rId5" Type="http://schemas.openxmlformats.org/officeDocument/2006/relationships/webSettings" Target="webSettings.xml"/><Relationship Id="rId15" Type="http://schemas.openxmlformats.org/officeDocument/2006/relationships/image" Target="media/image10.jpg"/><Relationship Id="rId10" Type="http://schemas.openxmlformats.org/officeDocument/2006/relationships/image" Target="media/image5.jp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jpg"/><Relationship Id="rId14" Type="http://schemas.openxmlformats.org/officeDocument/2006/relationships/image" Target="media/image9.jp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96D7A2-5EA1-429D-97A7-43E4D168A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929</Words>
  <Characters>5297</Characters>
  <Application>Microsoft Office Word</Application>
  <DocSecurity>8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Zeiss Xradia XRM SOP</dc:title>
  <dc:subject/>
  <dc:creator>Schepker,Kristy</dc:creator>
  <cp:keywords>Zeiss Xradia XRM</cp:keywords>
  <dc:description/>
  <cp:lastModifiedBy>Schepker,Kristy</cp:lastModifiedBy>
  <cp:revision>4</cp:revision>
  <dcterms:created xsi:type="dcterms:W3CDTF">2026-02-26T19:39:00Z</dcterms:created>
  <dcterms:modified xsi:type="dcterms:W3CDTF">2026-02-27T16:38:00Z</dcterms:modified>
</cp:coreProperties>
</file>