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3CF6" w14:textId="77777777" w:rsidR="0064691B" w:rsidRPr="00885649" w:rsidRDefault="0064691B" w:rsidP="0064691B">
      <w:pPr>
        <w:pStyle w:val="Title"/>
        <w:rPr>
          <w:sz w:val="52"/>
          <w:szCs w:val="52"/>
        </w:rPr>
      </w:pPr>
      <w:r w:rsidRPr="00885649">
        <w:rPr>
          <w:noProof/>
          <w:sz w:val="52"/>
          <w:szCs w:val="52"/>
        </w:rPr>
        <w:drawing>
          <wp:anchor distT="0" distB="0" distL="114300" distR="114300" simplePos="0" relativeHeight="251707904" behindDoc="0" locked="0" layoutInCell="1" allowOverlap="1" wp14:anchorId="3A33F774" wp14:editId="539374EF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2790825" cy="342900"/>
            <wp:effectExtent l="0" t="0" r="0" b="0"/>
            <wp:wrapTopAndBottom/>
            <wp:docPr id="511" name="Picture 1" descr="Logo of University of Florida Nanoscale Research Facility, Herbert Wertheim College of Engineering. It features bold blue &quot;UF&quot; letters on the left and the facility name in blue text with an orange vertical line separating the elements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f University of Florida Nanoscale Research Facility, Herbert Wertheim College of Engineering. It features bold blue &quot;UF&quot; letters on the left and the facility name in blue text with an orange vertical line separating the elements.&#10;&#10;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5649">
        <w:rPr>
          <w:sz w:val="52"/>
          <w:szCs w:val="52"/>
        </w:rPr>
        <w:t>FEI Themis Z S/TEM</w:t>
      </w:r>
    </w:p>
    <w:p w14:paraId="7FED6B7C" w14:textId="2F614DDE" w:rsidR="00BF68B5" w:rsidRPr="00BF68B5" w:rsidRDefault="001C0725" w:rsidP="00BF68B5">
      <w:pPr>
        <w:pStyle w:val="Subtitle"/>
        <w:rPr>
          <w:sz w:val="24"/>
          <w:szCs w:val="24"/>
        </w:rPr>
      </w:pPr>
      <w:r>
        <w:rPr>
          <w:sz w:val="24"/>
          <w:szCs w:val="24"/>
        </w:rPr>
        <w:t>Electron microscope pixel array detector (EMPAD)</w:t>
      </w:r>
      <w:r w:rsidR="0064691B" w:rsidRPr="00885649">
        <w:rPr>
          <w:sz w:val="24"/>
          <w:szCs w:val="24"/>
        </w:rPr>
        <w:t xml:space="preserve"> </w:t>
      </w:r>
      <w:r w:rsidR="00D73686" w:rsidRPr="00885649">
        <w:rPr>
          <w:sz w:val="24"/>
          <w:szCs w:val="24"/>
        </w:rPr>
        <w:t>S</w:t>
      </w:r>
      <w:r w:rsidR="0064691B" w:rsidRPr="00885649">
        <w:rPr>
          <w:sz w:val="24"/>
          <w:szCs w:val="24"/>
        </w:rPr>
        <w:t xml:space="preserve">tandard </w:t>
      </w:r>
      <w:r w:rsidR="00D73686" w:rsidRPr="00885649">
        <w:rPr>
          <w:sz w:val="24"/>
          <w:szCs w:val="24"/>
        </w:rPr>
        <w:t>O</w:t>
      </w:r>
      <w:r w:rsidR="0064691B" w:rsidRPr="00885649">
        <w:rPr>
          <w:sz w:val="24"/>
          <w:szCs w:val="24"/>
        </w:rPr>
        <w:t xml:space="preserve">perating </w:t>
      </w:r>
      <w:r w:rsidR="00D73686" w:rsidRPr="00885649">
        <w:rPr>
          <w:sz w:val="24"/>
          <w:szCs w:val="24"/>
        </w:rPr>
        <w:t>P</w:t>
      </w:r>
      <w:r w:rsidR="0064691B" w:rsidRPr="00885649">
        <w:rPr>
          <w:sz w:val="24"/>
          <w:szCs w:val="24"/>
        </w:rPr>
        <w:t>rocedure</w:t>
      </w:r>
      <w:r w:rsidR="00D73686" w:rsidRPr="00885649">
        <w:rPr>
          <w:sz w:val="24"/>
          <w:szCs w:val="24"/>
        </w:rPr>
        <w:t xml:space="preserve"> Rev. 2026-01</w:t>
      </w:r>
    </w:p>
    <w:p w14:paraId="7DFB52BD" w14:textId="33D4249E" w:rsidR="0064691B" w:rsidRDefault="00BF68B5" w:rsidP="0064691B">
      <w:pPr>
        <w:jc w:val="center"/>
        <w:rPr>
          <w:rFonts w:ascii="Lexend" w:hAnsi="Lexend"/>
        </w:rPr>
      </w:pPr>
      <w:r w:rsidRPr="00BF68B5">
        <w:rPr>
          <w:rFonts w:ascii="Lexend" w:hAnsi="Lexend"/>
          <w:noProof/>
        </w:rPr>
        <w:drawing>
          <wp:inline distT="0" distB="0" distL="0" distR="0" wp14:anchorId="6C8D9D2F" wp14:editId="21304352">
            <wp:extent cx="5236967" cy="3107267"/>
            <wp:effectExtent l="0" t="0" r="1905" b="0"/>
            <wp:docPr id="979077568" name="Picture 1" descr="an image of the EMPAD instrumen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77568" name="Picture 1" descr="an image of the EMPAD instrument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326" cy="311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F06F" w14:textId="77777777" w:rsidR="00BF68B5" w:rsidRPr="00885649" w:rsidRDefault="00BF68B5" w:rsidP="0064691B">
      <w:pPr>
        <w:jc w:val="center"/>
        <w:rPr>
          <w:rFonts w:ascii="Lexend" w:hAnsi="Lexend"/>
        </w:rPr>
      </w:pPr>
    </w:p>
    <w:p w14:paraId="2DA2075C" w14:textId="77777777" w:rsidR="0064691B" w:rsidRPr="00885649" w:rsidRDefault="0064691B" w:rsidP="0064691B">
      <w:pPr>
        <w:pStyle w:val="Subtitle"/>
      </w:pPr>
      <w:r w:rsidRPr="00885649">
        <w:t>Application</w:t>
      </w:r>
    </w:p>
    <w:p w14:paraId="3C012113" w14:textId="1006C53C" w:rsidR="0064691B" w:rsidRPr="00885649" w:rsidRDefault="0064691B" w:rsidP="0064691B">
      <w:pPr>
        <w:rPr>
          <w:rFonts w:ascii="Lexend" w:hAnsi="Lexend"/>
        </w:rPr>
      </w:pPr>
      <w:r w:rsidRPr="00885649">
        <w:rPr>
          <w:rFonts w:ascii="Lexend" w:hAnsi="Lexend"/>
        </w:rPr>
        <w:t>The FEI Themis Z S/TEM is a state-of-the-art C</w:t>
      </w:r>
      <w:r w:rsidRPr="00885649">
        <w:rPr>
          <w:rFonts w:ascii="Lexend" w:hAnsi="Lexend"/>
          <w:vertAlign w:val="subscript"/>
        </w:rPr>
        <w:t>s</w:t>
      </w:r>
      <w:r w:rsidRPr="00885649">
        <w:rPr>
          <w:rFonts w:ascii="Lexend" w:hAnsi="Lexend"/>
        </w:rPr>
        <w:t xml:space="preserve"> probe-corrected field emission gun scanning/transmission electron microscope capable of providing micro- to pico-scale structural, morphological, magnetic, and chemical information.  This document covers operation of the instrument for </w:t>
      </w:r>
      <w:r w:rsidR="003050D7">
        <w:rPr>
          <w:rFonts w:ascii="Lexend" w:hAnsi="Lexend"/>
        </w:rPr>
        <w:t>collecting 4D-STEM data</w:t>
      </w:r>
      <w:r w:rsidR="00E22C1C">
        <w:rPr>
          <w:rFonts w:ascii="Lexend" w:hAnsi="Lexend"/>
        </w:rPr>
        <w:t>sets</w:t>
      </w:r>
      <w:r w:rsidR="003050D7">
        <w:rPr>
          <w:rFonts w:ascii="Lexend" w:hAnsi="Lexend"/>
        </w:rPr>
        <w:t xml:space="preserve"> using the </w:t>
      </w:r>
      <w:r w:rsidR="00BF68B5">
        <w:rPr>
          <w:rFonts w:ascii="Lexend" w:hAnsi="Lexend"/>
        </w:rPr>
        <w:t>electron microscope pixel array detector (</w:t>
      </w:r>
      <w:r w:rsidR="003050D7">
        <w:rPr>
          <w:rFonts w:ascii="Lexend" w:hAnsi="Lexend"/>
        </w:rPr>
        <w:t>EMPAD</w:t>
      </w:r>
      <w:r w:rsidR="00BF68B5">
        <w:rPr>
          <w:rFonts w:ascii="Lexend" w:hAnsi="Lexend"/>
        </w:rPr>
        <w:t>)</w:t>
      </w:r>
      <w:r w:rsidRPr="00885649">
        <w:rPr>
          <w:rFonts w:ascii="Lexend" w:hAnsi="Lexend"/>
        </w:rPr>
        <w:t>.  Please see separate SOP documents on the NRF instrument page regarding other applications</w:t>
      </w:r>
      <w:r w:rsidR="00E818B4">
        <w:rPr>
          <w:rFonts w:ascii="Lexend" w:hAnsi="Lexend"/>
        </w:rPr>
        <w:t xml:space="preserve"> including C</w:t>
      </w:r>
      <w:r w:rsidR="00E818B4">
        <w:rPr>
          <w:rFonts w:ascii="Lexend" w:hAnsi="Lexend"/>
          <w:vertAlign w:val="subscript"/>
        </w:rPr>
        <w:t>S</w:t>
      </w:r>
      <w:r w:rsidR="00F31476">
        <w:rPr>
          <w:rFonts w:ascii="Lexend" w:hAnsi="Lexend"/>
        </w:rPr>
        <w:t>-</w:t>
      </w:r>
      <w:r w:rsidR="00E818B4">
        <w:rPr>
          <w:rFonts w:ascii="Lexend" w:hAnsi="Lexend"/>
        </w:rPr>
        <w:t xml:space="preserve">corrected </w:t>
      </w:r>
      <w:r w:rsidR="001C0725">
        <w:rPr>
          <w:rFonts w:ascii="Lexend" w:hAnsi="Lexend"/>
        </w:rPr>
        <w:t xml:space="preserve">STEM </w:t>
      </w:r>
      <w:r w:rsidR="00802C98">
        <w:rPr>
          <w:rFonts w:ascii="Lexend" w:hAnsi="Lexend"/>
        </w:rPr>
        <w:t>(</w:t>
      </w:r>
      <w:r w:rsidR="00F31476">
        <w:rPr>
          <w:rFonts w:ascii="Lexend" w:hAnsi="Lexend"/>
        </w:rPr>
        <w:t>AKA “</w:t>
      </w:r>
      <w:r w:rsidR="00802C98">
        <w:rPr>
          <w:rFonts w:ascii="Lexend" w:hAnsi="Lexend"/>
        </w:rPr>
        <w:t>STEM</w:t>
      </w:r>
      <w:r w:rsidR="00F31476">
        <w:rPr>
          <w:rFonts w:ascii="Lexend" w:hAnsi="Lexend"/>
        </w:rPr>
        <w:t>”</w:t>
      </w:r>
      <w:r w:rsidR="00802C98">
        <w:rPr>
          <w:rFonts w:ascii="Lexend" w:hAnsi="Lexend"/>
        </w:rPr>
        <w:t xml:space="preserve">) </w:t>
      </w:r>
      <w:r w:rsidR="001C0725">
        <w:rPr>
          <w:rFonts w:ascii="Lexend" w:hAnsi="Lexend"/>
        </w:rPr>
        <w:t xml:space="preserve">and </w:t>
      </w:r>
      <w:r w:rsidR="00E818B4">
        <w:rPr>
          <w:rFonts w:ascii="Lexend" w:hAnsi="Lexend"/>
        </w:rPr>
        <w:t xml:space="preserve">microprobe </w:t>
      </w:r>
      <w:r w:rsidR="00802C98">
        <w:rPr>
          <w:rFonts w:ascii="Lexend" w:hAnsi="Lexend"/>
        </w:rPr>
        <w:t xml:space="preserve">STEM </w:t>
      </w:r>
      <w:r w:rsidR="00E818B4">
        <w:rPr>
          <w:rFonts w:ascii="Lexend" w:hAnsi="Lexend"/>
        </w:rPr>
        <w:t>(</w:t>
      </w:r>
      <w:proofErr w:type="spellStart"/>
      <w:r w:rsidR="001C0725">
        <w:rPr>
          <w:rFonts w:ascii="Arial" w:hAnsi="Arial" w:cs="Arial"/>
        </w:rPr>
        <w:t>μ</w:t>
      </w:r>
      <w:r w:rsidR="001C0725">
        <w:rPr>
          <w:rFonts w:ascii="Lexend" w:hAnsi="Lexend"/>
        </w:rPr>
        <w:t>P</w:t>
      </w:r>
      <w:proofErr w:type="spellEnd"/>
      <w:r w:rsidR="00802C98">
        <w:rPr>
          <w:rFonts w:ascii="Lexend" w:hAnsi="Lexend"/>
        </w:rPr>
        <w:t>-STEM</w:t>
      </w:r>
      <w:r w:rsidR="00E818B4">
        <w:rPr>
          <w:rFonts w:ascii="Lexend" w:hAnsi="Lexend"/>
        </w:rPr>
        <w:t xml:space="preserve">) </w:t>
      </w:r>
      <w:r w:rsidR="001C0725">
        <w:rPr>
          <w:rFonts w:ascii="Lexend" w:hAnsi="Lexend"/>
        </w:rPr>
        <w:t>mode operation</w:t>
      </w:r>
      <w:r w:rsidRPr="00885649">
        <w:rPr>
          <w:rFonts w:ascii="Lexend" w:hAnsi="Lexend"/>
        </w:rPr>
        <w:t>.</w:t>
      </w:r>
    </w:p>
    <w:p w14:paraId="125EA8C7" w14:textId="77777777" w:rsidR="0064691B" w:rsidRPr="00885649" w:rsidRDefault="0064691B" w:rsidP="0064691B">
      <w:pPr>
        <w:rPr>
          <w:rFonts w:ascii="Lexend" w:hAnsi="Lexend"/>
        </w:rPr>
      </w:pPr>
    </w:p>
    <w:p w14:paraId="547D89B9" w14:textId="77777777" w:rsidR="0064691B" w:rsidRPr="00885649" w:rsidRDefault="0064691B" w:rsidP="0064691B">
      <w:pPr>
        <w:pStyle w:val="Subtitle"/>
      </w:pPr>
      <w:r w:rsidRPr="00885649">
        <w:t>NRF Contact</w:t>
      </w:r>
    </w:p>
    <w:p w14:paraId="106BEC4D" w14:textId="20CBC150" w:rsidR="0064691B" w:rsidRPr="00885649" w:rsidRDefault="0064691B">
      <w:pPr>
        <w:rPr>
          <w:rFonts w:ascii="Lexend" w:hAnsi="Lexend"/>
        </w:rPr>
      </w:pPr>
      <w:r w:rsidRPr="00885649">
        <w:rPr>
          <w:rFonts w:ascii="Lexend" w:hAnsi="Lexend"/>
        </w:rPr>
        <w:t>Nicholas G. Rudawski</w:t>
      </w:r>
      <w:r w:rsidRPr="00885649">
        <w:rPr>
          <w:rFonts w:ascii="Lexend" w:hAnsi="Lexend"/>
        </w:rPr>
        <w:br w:type="page"/>
      </w:r>
    </w:p>
    <w:p w14:paraId="51817032" w14:textId="6DBA1676" w:rsidR="00AA4ED4" w:rsidRPr="00885649" w:rsidRDefault="004B3BAA" w:rsidP="00AA4ED4">
      <w:pPr>
        <w:pStyle w:val="Heading1"/>
      </w:pPr>
      <w:r w:rsidRPr="00885649">
        <w:lastRenderedPageBreak/>
        <w:t>Table of Contents</w:t>
      </w:r>
    </w:p>
    <w:p w14:paraId="33FEED87" w14:textId="77777777" w:rsidR="00AA4ED4" w:rsidRPr="00885649" w:rsidRDefault="00AA4ED4" w:rsidP="00AA4ED4">
      <w:pPr>
        <w:rPr>
          <w:rFonts w:ascii="Lexend" w:hAnsi="Lexend"/>
        </w:rPr>
      </w:pPr>
    </w:p>
    <w:p w14:paraId="2AFEC4B6" w14:textId="6B8E5EA1" w:rsidR="00C7498A" w:rsidRDefault="00AA4ED4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885649">
        <w:fldChar w:fldCharType="begin"/>
      </w:r>
      <w:r w:rsidRPr="00885649">
        <w:instrText xml:space="preserve"> TOC \h \z \t "section heading X,1" </w:instrText>
      </w:r>
      <w:r w:rsidRPr="00885649">
        <w:fldChar w:fldCharType="separate"/>
      </w:r>
      <w:hyperlink w:anchor="_Toc237970137" w:history="1">
        <w:r w:rsidR="00C7498A" w:rsidRPr="00FF751D">
          <w:rPr>
            <w:rStyle w:val="Hyperlink"/>
            <w:noProof/>
          </w:rPr>
          <w:t>1.</w:t>
        </w:r>
        <w:r w:rsidR="00C7498A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C7498A" w:rsidRPr="00FF751D">
          <w:rPr>
            <w:rStyle w:val="Hyperlink"/>
            <w:noProof/>
          </w:rPr>
          <w:t>Safety</w:t>
        </w:r>
        <w:r w:rsidR="00C7498A">
          <w:rPr>
            <w:noProof/>
            <w:webHidden/>
          </w:rPr>
          <w:tab/>
        </w:r>
        <w:r w:rsidR="00C7498A">
          <w:rPr>
            <w:noProof/>
            <w:webHidden/>
          </w:rPr>
          <w:fldChar w:fldCharType="begin"/>
        </w:r>
        <w:r w:rsidR="00C7498A">
          <w:rPr>
            <w:noProof/>
            <w:webHidden/>
          </w:rPr>
          <w:instrText xml:space="preserve"> PAGEREF _Toc237970137 \h </w:instrText>
        </w:r>
        <w:r w:rsidR="00C7498A">
          <w:rPr>
            <w:noProof/>
            <w:webHidden/>
          </w:rPr>
        </w:r>
        <w:r w:rsidR="00C7498A">
          <w:rPr>
            <w:noProof/>
            <w:webHidden/>
          </w:rPr>
          <w:fldChar w:fldCharType="separate"/>
        </w:r>
        <w:r w:rsidR="00C7498A">
          <w:rPr>
            <w:noProof/>
            <w:webHidden/>
          </w:rPr>
          <w:t>3</w:t>
        </w:r>
        <w:r w:rsidR="00C7498A">
          <w:rPr>
            <w:noProof/>
            <w:webHidden/>
          </w:rPr>
          <w:fldChar w:fldCharType="end"/>
        </w:r>
      </w:hyperlink>
    </w:p>
    <w:p w14:paraId="0ACD547C" w14:textId="2A5B286E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38" w:history="1">
        <w:r w:rsidRPr="00FF751D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Pre-requisites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22ECEC6" w14:textId="35B6F135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39" w:history="1">
        <w:r w:rsidRPr="00FF751D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Voltage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8BF3E78" w14:textId="0FBB6BA6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40" w:history="1">
        <w:r w:rsidRPr="00FF751D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Scope of use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BCC78CF" w14:textId="1A41C364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41" w:history="1">
        <w:r w:rsidRPr="00FF751D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Considerations for using STEM mode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E43674E" w14:textId="3751C412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42" w:history="1">
        <w:r w:rsidRPr="00FF751D">
          <w:rPr>
            <w:rStyle w:val="Hyperlink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 xml:space="preserve">Considerations for using </w:t>
        </w:r>
        <w:r w:rsidRPr="00FF751D">
          <w:rPr>
            <w:rStyle w:val="Hyperlink"/>
            <w:rFonts w:ascii="Arial" w:hAnsi="Arial" w:cs="Arial"/>
            <w:noProof/>
          </w:rPr>
          <w:t>μ</w:t>
        </w:r>
        <w:r w:rsidRPr="00FF751D">
          <w:rPr>
            <w:rStyle w:val="Hyperlink"/>
            <w:noProof/>
          </w:rPr>
          <w:t>P-STEM mode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ADEE776" w14:textId="452E54E8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43" w:history="1">
        <w:r w:rsidRPr="00FF751D">
          <w:rPr>
            <w:rStyle w:val="Hyperlink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Setting up the STEM image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46288B1" w14:textId="3BCBCCBD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44" w:history="1">
        <w:r w:rsidRPr="00FF751D">
          <w:rPr>
            <w:rStyle w:val="Hyperlink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Starting the EMPAD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322944A" w14:textId="32B7C29D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45" w:history="1">
        <w:r w:rsidRPr="00FF751D">
          <w:rPr>
            <w:rStyle w:val="Hyperlink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Background collection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09FB83E" w14:textId="14861ED2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46" w:history="1">
        <w:r w:rsidRPr="00FF751D">
          <w:rPr>
            <w:rStyle w:val="Hyperlink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Centering CBED patterns on the EMPAD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A6C08CD" w14:textId="0FFC507C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47" w:history="1">
        <w:r w:rsidRPr="00FF751D">
          <w:rPr>
            <w:rStyle w:val="Hyperlink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Search scan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D9A7810" w14:textId="1FFC8B79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48" w:history="1">
        <w:r w:rsidRPr="00FF751D">
          <w:rPr>
            <w:rStyle w:val="Hyperlink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Virtual STEM detector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9FCE49E" w14:textId="4F9763D2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49" w:history="1">
        <w:r w:rsidRPr="00FF751D">
          <w:rPr>
            <w:rStyle w:val="Hyperlink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Fine tuning (as needed)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5DB3CF7" w14:textId="2E9E7967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50" w:history="1">
        <w:r w:rsidRPr="00FF751D">
          <w:rPr>
            <w:rStyle w:val="Hyperlink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Acquiring a 4D-STEM dataset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6BEB915" w14:textId="0401692D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51" w:history="1">
        <w:r w:rsidRPr="00FF751D">
          <w:rPr>
            <w:rStyle w:val="Hyperlink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Finishing with the EMPAD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DCF1CF0" w14:textId="597DBB84" w:rsidR="00C7498A" w:rsidRDefault="00C7498A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7970152" w:history="1">
        <w:r w:rsidRPr="00FF751D">
          <w:rPr>
            <w:rStyle w:val="Hyperlink"/>
            <w:noProof/>
          </w:rPr>
          <w:t>16.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FF751D">
          <w:rPr>
            <w:rStyle w:val="Hyperlink"/>
            <w:noProof/>
          </w:rPr>
          <w:t>Locating and transferring datasets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_Toc237970152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E50506C" w14:textId="6D9619DF" w:rsidR="004B3BAA" w:rsidRPr="00885649" w:rsidRDefault="00AA4ED4" w:rsidP="00C87BBC">
      <w:pPr>
        <w:rPr>
          <w:rFonts w:ascii="Lexend" w:hAnsi="Lexend"/>
        </w:rPr>
      </w:pPr>
      <w:r w:rsidRPr="00885649">
        <w:rPr>
          <w:rFonts w:ascii="Lexend" w:hAnsi="Lexend"/>
        </w:rPr>
        <w:fldChar w:fldCharType="end"/>
      </w:r>
    </w:p>
    <w:p w14:paraId="505063C7" w14:textId="77777777" w:rsidR="00AA4ED4" w:rsidRPr="00885649" w:rsidRDefault="00AA4ED4">
      <w:pPr>
        <w:rPr>
          <w:rFonts w:ascii="Lexend" w:hAnsi="Lexend"/>
        </w:rPr>
      </w:pPr>
      <w:bookmarkStart w:id="0" w:name="_Toc223013778"/>
      <w:r w:rsidRPr="00885649">
        <w:rPr>
          <w:rFonts w:ascii="Lexend" w:hAnsi="Lexend"/>
        </w:rPr>
        <w:br w:type="page"/>
      </w:r>
    </w:p>
    <w:p w14:paraId="31238BC3" w14:textId="1842A8BF" w:rsidR="0064691B" w:rsidRPr="00885649" w:rsidRDefault="0064691B" w:rsidP="004B3BAA">
      <w:pPr>
        <w:pStyle w:val="sectionheadingX"/>
      </w:pPr>
      <w:bookmarkStart w:id="1" w:name="_Toc223014286"/>
      <w:bookmarkStart w:id="2" w:name="_Toc237970137"/>
      <w:r w:rsidRPr="00885649">
        <w:lastRenderedPageBreak/>
        <w:t>Safety</w:t>
      </w:r>
      <w:bookmarkEnd w:id="0"/>
      <w:bookmarkEnd w:id="1"/>
      <w:bookmarkEnd w:id="2"/>
    </w:p>
    <w:p w14:paraId="54712504" w14:textId="77777777" w:rsidR="0064691B" w:rsidRPr="00885649" w:rsidRDefault="0064691B" w:rsidP="0064691B">
      <w:pPr>
        <w:pStyle w:val="ColorfulList-Accent11"/>
        <w:ind w:left="504"/>
        <w:rPr>
          <w:rFonts w:ascii="Lexend" w:hAnsi="Lexend"/>
        </w:rPr>
      </w:pPr>
    </w:p>
    <w:p w14:paraId="03545B22" w14:textId="77777777" w:rsidR="0064691B" w:rsidRDefault="0064691B">
      <w:pPr>
        <w:pStyle w:val="sectionsubheadingXX"/>
        <w:numPr>
          <w:ilvl w:val="1"/>
          <w:numId w:val="1"/>
        </w:numPr>
      </w:pPr>
      <w:r w:rsidRPr="00885649">
        <w:t xml:space="preserve">Due to stipulations of the instrument service contract as well as contamination concerns, </w:t>
      </w:r>
      <w:r w:rsidRPr="00885649">
        <w:rPr>
          <w:b/>
          <w:bCs/>
        </w:rPr>
        <w:t xml:space="preserve">analysis of radioactive and/or biological specimens with this instrument is </w:t>
      </w:r>
      <w:r w:rsidRPr="00885649">
        <w:rPr>
          <w:b/>
          <w:bCs/>
          <w:u w:val="single"/>
        </w:rPr>
        <w:t>strictly</w:t>
      </w:r>
      <w:r w:rsidRPr="00885649">
        <w:rPr>
          <w:b/>
          <w:bCs/>
        </w:rPr>
        <w:t xml:space="preserve"> prohibited</w:t>
      </w:r>
      <w:r w:rsidRPr="00885649">
        <w:t>.</w:t>
      </w:r>
    </w:p>
    <w:p w14:paraId="33EB7326" w14:textId="77777777" w:rsidR="005D7B70" w:rsidRDefault="005D7B70" w:rsidP="005D7B70">
      <w:pPr>
        <w:pStyle w:val="sectionsubheadingXX"/>
        <w:tabs>
          <w:tab w:val="clear" w:pos="1152"/>
        </w:tabs>
        <w:ind w:firstLine="0"/>
      </w:pPr>
    </w:p>
    <w:p w14:paraId="7E4B35D0" w14:textId="73218C9E" w:rsidR="005D7B70" w:rsidRPr="00885649" w:rsidRDefault="005D7B70">
      <w:pPr>
        <w:pStyle w:val="sectionsubheadingXX"/>
        <w:numPr>
          <w:ilvl w:val="1"/>
          <w:numId w:val="1"/>
        </w:numPr>
      </w:pPr>
      <w:r>
        <w:t xml:space="preserve">The EMPAD is radiation hard and very robust to high intensity electron irradiation so there is very little concern about damaging it during operation; that being said, it is still critical to stay at or below the threshold of 2 </w:t>
      </w:r>
      <w:proofErr w:type="spellStart"/>
      <w:r>
        <w:t>pA</w:t>
      </w:r>
      <w:proofErr w:type="spellEnd"/>
      <w:r>
        <w:t xml:space="preserve">/pixel as this will avoid clipping the </w:t>
      </w:r>
      <w:r w:rsidR="009E703E">
        <w:t>32-bit</w:t>
      </w:r>
      <w:r>
        <w:t xml:space="preserve"> dynamic range of the detector</w:t>
      </w:r>
      <w:r w:rsidR="009E703E">
        <w:t xml:space="preserve"> (discussed subsequently in greater detail)</w:t>
      </w:r>
      <w:r>
        <w:t>.</w:t>
      </w:r>
    </w:p>
    <w:p w14:paraId="5A17E799" w14:textId="77777777" w:rsidR="0064691B" w:rsidRPr="00885649" w:rsidRDefault="0064691B" w:rsidP="0064691B">
      <w:pPr>
        <w:pStyle w:val="ColorfulList-Accent11"/>
        <w:ind w:left="1152"/>
        <w:rPr>
          <w:rFonts w:ascii="Lexend" w:hAnsi="Lexend"/>
        </w:rPr>
      </w:pPr>
    </w:p>
    <w:p w14:paraId="01B2DC0B" w14:textId="1754F40E" w:rsidR="00357B18" w:rsidRPr="00885649" w:rsidRDefault="00357B18" w:rsidP="004B3BAA">
      <w:pPr>
        <w:pStyle w:val="sectionheadingX"/>
      </w:pPr>
      <w:bookmarkStart w:id="3" w:name="_Toc223013779"/>
      <w:bookmarkStart w:id="4" w:name="_Toc223014287"/>
      <w:bookmarkStart w:id="5" w:name="_Toc237970138"/>
      <w:r w:rsidRPr="00885649">
        <w:t>Pre-requisites</w:t>
      </w:r>
      <w:bookmarkEnd w:id="3"/>
      <w:bookmarkEnd w:id="4"/>
      <w:bookmarkEnd w:id="5"/>
    </w:p>
    <w:p w14:paraId="45B043E6" w14:textId="77777777" w:rsidR="00357B18" w:rsidRPr="00885649" w:rsidRDefault="00357B18" w:rsidP="00357B18">
      <w:pPr>
        <w:pStyle w:val="ColorfulList-Accent11"/>
        <w:ind w:left="504"/>
        <w:rPr>
          <w:rFonts w:ascii="Lexend" w:hAnsi="Lexend"/>
        </w:rPr>
      </w:pPr>
    </w:p>
    <w:p w14:paraId="4B295EDF" w14:textId="5AA0333B" w:rsidR="00841A9E" w:rsidRPr="00885649" w:rsidRDefault="00841A9E">
      <w:pPr>
        <w:numPr>
          <w:ilvl w:val="1"/>
          <w:numId w:val="1"/>
        </w:numPr>
        <w:contextualSpacing/>
        <w:rPr>
          <w:rFonts w:ascii="Lexend" w:hAnsi="Lexend"/>
        </w:rPr>
      </w:pPr>
      <w:r w:rsidRPr="00885649">
        <w:rPr>
          <w:rFonts w:ascii="Lexend" w:hAnsi="Lexend"/>
        </w:rPr>
        <w:t>Extensive familiarity with use of the Microscope Control user interface software and Velox imaging software</w:t>
      </w:r>
      <w:r w:rsidR="002D1C29" w:rsidRPr="00885649">
        <w:rPr>
          <w:rFonts w:ascii="Lexend" w:hAnsi="Lexend"/>
        </w:rPr>
        <w:t xml:space="preserve"> for </w:t>
      </w:r>
      <w:r w:rsidR="003050D7">
        <w:rPr>
          <w:rFonts w:ascii="Lexend" w:hAnsi="Lexend"/>
        </w:rPr>
        <w:t>STEM</w:t>
      </w:r>
      <w:r w:rsidR="002D1C29" w:rsidRPr="00885649">
        <w:rPr>
          <w:rFonts w:ascii="Lexend" w:hAnsi="Lexend"/>
        </w:rPr>
        <w:t xml:space="preserve"> imaging.</w:t>
      </w:r>
    </w:p>
    <w:p w14:paraId="65DCE127" w14:textId="77777777" w:rsidR="00841A9E" w:rsidRPr="00885649" w:rsidRDefault="00841A9E" w:rsidP="00841A9E">
      <w:pPr>
        <w:ind w:left="1152"/>
        <w:contextualSpacing/>
        <w:rPr>
          <w:rFonts w:ascii="Lexend" w:hAnsi="Lexend"/>
        </w:rPr>
      </w:pPr>
    </w:p>
    <w:p w14:paraId="7FA256B6" w14:textId="6EC95155" w:rsidR="00841A9E" w:rsidRDefault="00841A9E">
      <w:pPr>
        <w:numPr>
          <w:ilvl w:val="1"/>
          <w:numId w:val="1"/>
        </w:numPr>
        <w:contextualSpacing/>
        <w:rPr>
          <w:rFonts w:ascii="Lexend" w:hAnsi="Lexend"/>
        </w:rPr>
      </w:pPr>
      <w:r w:rsidRPr="00885649">
        <w:rPr>
          <w:rFonts w:ascii="Lexend" w:hAnsi="Lexend"/>
        </w:rPr>
        <w:t xml:space="preserve">Proficient in </w:t>
      </w:r>
      <w:r w:rsidRPr="00885649">
        <w:rPr>
          <w:rFonts w:ascii="Lexend" w:hAnsi="Lexend"/>
          <w:u w:val="single"/>
        </w:rPr>
        <w:t>independent</w:t>
      </w:r>
      <w:r w:rsidRPr="00885649">
        <w:rPr>
          <w:rFonts w:ascii="Lexend" w:hAnsi="Lexend"/>
        </w:rPr>
        <w:t xml:space="preserve"> operation of the FEI Themis Z S/TEM for imaging</w:t>
      </w:r>
      <w:r w:rsidR="003050D7">
        <w:rPr>
          <w:rFonts w:ascii="Lexend" w:hAnsi="Lexend"/>
        </w:rPr>
        <w:t xml:space="preserve"> in</w:t>
      </w:r>
      <w:r w:rsidR="00AA34C8">
        <w:rPr>
          <w:rFonts w:ascii="Lexend" w:hAnsi="Lexend"/>
        </w:rPr>
        <w:t xml:space="preserve"> STEM</w:t>
      </w:r>
      <w:r w:rsidR="003050D7">
        <w:rPr>
          <w:rFonts w:ascii="Lexend" w:hAnsi="Lexend"/>
        </w:rPr>
        <w:t xml:space="preserve"> and/or </w:t>
      </w:r>
      <w:proofErr w:type="spellStart"/>
      <w:r w:rsidR="00AA34C8">
        <w:rPr>
          <w:rFonts w:ascii="Arial" w:hAnsi="Arial" w:cs="Arial"/>
        </w:rPr>
        <w:t>μ</w:t>
      </w:r>
      <w:r w:rsidR="00AA34C8">
        <w:rPr>
          <w:rFonts w:ascii="Lexend" w:hAnsi="Lexend"/>
        </w:rPr>
        <w:t>P</w:t>
      </w:r>
      <w:proofErr w:type="spellEnd"/>
      <w:r w:rsidR="003050D7">
        <w:rPr>
          <w:rFonts w:ascii="Lexend" w:hAnsi="Lexend"/>
        </w:rPr>
        <w:t>-STEM mode</w:t>
      </w:r>
      <w:r w:rsidR="00B404C0">
        <w:rPr>
          <w:rFonts w:ascii="Lexend" w:hAnsi="Lexend"/>
        </w:rPr>
        <w:t>s</w:t>
      </w:r>
      <w:r w:rsidR="002D1C29" w:rsidRPr="00885649">
        <w:rPr>
          <w:rFonts w:ascii="Lexend" w:hAnsi="Lexend"/>
        </w:rPr>
        <w:t>.</w:t>
      </w:r>
    </w:p>
    <w:p w14:paraId="65F447CB" w14:textId="77777777" w:rsidR="00841A9E" w:rsidRPr="00885649" w:rsidRDefault="00841A9E" w:rsidP="00841A9E">
      <w:pPr>
        <w:contextualSpacing/>
        <w:rPr>
          <w:rFonts w:ascii="Lexend" w:hAnsi="Lexend"/>
        </w:rPr>
      </w:pPr>
    </w:p>
    <w:p w14:paraId="67732736" w14:textId="6EBB230F" w:rsidR="00841A9E" w:rsidRPr="00885649" w:rsidRDefault="00841A9E">
      <w:pPr>
        <w:pStyle w:val="sectionsubheadingXX"/>
        <w:numPr>
          <w:ilvl w:val="1"/>
          <w:numId w:val="1"/>
        </w:numPr>
      </w:pPr>
      <w:r w:rsidRPr="00885649">
        <w:t>NOTE: as per the prerequisites,</w:t>
      </w:r>
      <w:r w:rsidR="00E64C16">
        <w:t xml:space="preserve"> some</w:t>
      </w:r>
      <w:r w:rsidRPr="00885649">
        <w:t xml:space="preserve"> associated details and images that could otherwise be included here are omitted for purposes of clarity (“</w:t>
      </w:r>
      <w:r w:rsidR="00B817E5">
        <w:t>not shown; described elsewhere</w:t>
      </w:r>
      <w:r w:rsidRPr="00885649">
        <w:t>”).</w:t>
      </w:r>
    </w:p>
    <w:p w14:paraId="1087A41A" w14:textId="77777777" w:rsidR="006D0023" w:rsidRPr="00885649" w:rsidRDefault="006D0023" w:rsidP="001D6C77">
      <w:pPr>
        <w:pStyle w:val="ColorfulList-Accent11"/>
        <w:ind w:left="0"/>
        <w:rPr>
          <w:rFonts w:ascii="Lexend" w:hAnsi="Lexend"/>
        </w:rPr>
      </w:pPr>
    </w:p>
    <w:p w14:paraId="3EAF4439" w14:textId="77777777" w:rsidR="00D71F6C" w:rsidRPr="00885649" w:rsidRDefault="00B35B92" w:rsidP="004B3BAA">
      <w:pPr>
        <w:pStyle w:val="sectionheadingX"/>
      </w:pPr>
      <w:bookmarkStart w:id="6" w:name="_Toc223013780"/>
      <w:bookmarkStart w:id="7" w:name="_Toc223014288"/>
      <w:bookmarkStart w:id="8" w:name="_Toc237970139"/>
      <w:r w:rsidRPr="00885649">
        <w:t>Voltage</w:t>
      </w:r>
      <w:r w:rsidR="00646468" w:rsidRPr="00885649">
        <w:t xml:space="preserve"> </w:t>
      </w:r>
      <w:r w:rsidR="005B122B" w:rsidRPr="00885649">
        <w:t>settings</w:t>
      </w:r>
      <w:bookmarkStart w:id="9" w:name="_Hlk58227121"/>
      <w:bookmarkEnd w:id="6"/>
      <w:bookmarkEnd w:id="7"/>
      <w:bookmarkEnd w:id="8"/>
    </w:p>
    <w:p w14:paraId="64D9232F" w14:textId="77777777" w:rsidR="00D71F6C" w:rsidRPr="00885649" w:rsidRDefault="00D71F6C" w:rsidP="00D71F6C">
      <w:pPr>
        <w:pStyle w:val="ColorfulList-Accent11"/>
        <w:ind w:left="504"/>
        <w:rPr>
          <w:rFonts w:ascii="Lexend" w:hAnsi="Lexend"/>
        </w:rPr>
      </w:pPr>
    </w:p>
    <w:p w14:paraId="7927B22A" w14:textId="3216DA54" w:rsidR="00D71F6C" w:rsidRPr="00885649" w:rsidRDefault="003050D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The EMPAD </w:t>
      </w:r>
      <w:r w:rsidR="00D45FD8">
        <w:rPr>
          <w:rFonts w:ascii="Lexend" w:hAnsi="Lexend"/>
        </w:rPr>
        <w:t>can</w:t>
      </w:r>
      <w:r>
        <w:rPr>
          <w:rFonts w:ascii="Lexend" w:hAnsi="Lexend"/>
        </w:rPr>
        <w:t xml:space="preserve"> be </w:t>
      </w:r>
      <w:r w:rsidR="00D45FD8">
        <w:rPr>
          <w:rFonts w:ascii="Lexend" w:hAnsi="Lexend"/>
        </w:rPr>
        <w:t>effectively used for any of the three voltage settings for the Themis; no modifications to the EMPAD are required when the microscope voltage is changed.</w:t>
      </w:r>
    </w:p>
    <w:bookmarkEnd w:id="9"/>
    <w:p w14:paraId="732C0343" w14:textId="77777777" w:rsidR="008E0432" w:rsidRPr="00885649" w:rsidRDefault="008E0432" w:rsidP="000E481A">
      <w:pPr>
        <w:pStyle w:val="ColorfulList-Accent11"/>
        <w:ind w:left="0"/>
        <w:rPr>
          <w:rFonts w:ascii="Lexend" w:hAnsi="Lexend"/>
        </w:rPr>
      </w:pPr>
    </w:p>
    <w:p w14:paraId="634DFFAA" w14:textId="2BEC0309" w:rsidR="00A27BC4" w:rsidRPr="00885649" w:rsidRDefault="00A97ED8" w:rsidP="00A27BC4">
      <w:pPr>
        <w:pStyle w:val="sectionheadingX"/>
      </w:pPr>
      <w:bookmarkStart w:id="10" w:name="_Toc237970140"/>
      <w:r w:rsidRPr="00885649">
        <w:t>S</w:t>
      </w:r>
      <w:r w:rsidR="00A27BC4" w:rsidRPr="00885649">
        <w:t>cope of use</w:t>
      </w:r>
      <w:bookmarkEnd w:id="10"/>
    </w:p>
    <w:p w14:paraId="425609B4" w14:textId="77777777" w:rsidR="00A27BC4" w:rsidRPr="00885649" w:rsidRDefault="00A27BC4" w:rsidP="00A27BC4">
      <w:pPr>
        <w:pStyle w:val="ColorfulList-Accent11"/>
        <w:ind w:left="504"/>
        <w:rPr>
          <w:rFonts w:ascii="Lexend" w:hAnsi="Lexend"/>
        </w:rPr>
      </w:pPr>
    </w:p>
    <w:p w14:paraId="0B15EDBC" w14:textId="2030BBE6" w:rsidR="00A27BC4" w:rsidRPr="00885649" w:rsidRDefault="000E481A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The EMPAD is used to collect so-called “4D-STEM” datasets where</w:t>
      </w:r>
      <w:r w:rsidR="00985ABF">
        <w:rPr>
          <w:rFonts w:ascii="Lexend" w:hAnsi="Lexend"/>
        </w:rPr>
        <w:t xml:space="preserve"> a 128</w:t>
      </w:r>
      <w:r w:rsidR="00985ABF" w:rsidRPr="00885649">
        <w:rPr>
          <w:rFonts w:ascii="Lexend" w:hAnsi="Lexend" w:cs="Arial"/>
        </w:rPr>
        <w:t>×</w:t>
      </w:r>
      <w:r w:rsidR="00985ABF">
        <w:rPr>
          <w:rFonts w:ascii="Lexend" w:hAnsi="Lexend" w:cs="Arial"/>
        </w:rPr>
        <w:t xml:space="preserve">128 </w:t>
      </w:r>
      <w:r w:rsidR="00985ABF">
        <w:rPr>
          <w:rFonts w:ascii="Lexend" w:hAnsi="Lexend"/>
        </w:rPr>
        <w:t xml:space="preserve">diffraction pattern </w:t>
      </w:r>
      <w:r w:rsidR="009E703E">
        <w:rPr>
          <w:rFonts w:ascii="Lexend" w:hAnsi="Lexend"/>
        </w:rPr>
        <w:t>(32-bit</w:t>
      </w:r>
      <w:r w:rsidR="005D7B70">
        <w:rPr>
          <w:rFonts w:ascii="Lexend" w:hAnsi="Lexend"/>
        </w:rPr>
        <w:t xml:space="preserve"> dynamic range</w:t>
      </w:r>
      <w:r w:rsidR="009E703E">
        <w:rPr>
          <w:rFonts w:ascii="Lexend" w:hAnsi="Lexend"/>
        </w:rPr>
        <w:t>)</w:t>
      </w:r>
      <w:r w:rsidR="005D7B70">
        <w:rPr>
          <w:rFonts w:ascii="Lexend" w:hAnsi="Lexend"/>
        </w:rPr>
        <w:t xml:space="preserve"> </w:t>
      </w:r>
      <w:r w:rsidR="00985ABF">
        <w:rPr>
          <w:rFonts w:ascii="Lexend" w:hAnsi="Lexend"/>
        </w:rPr>
        <w:t>is collected at</w:t>
      </w:r>
      <w:r>
        <w:rPr>
          <w:rFonts w:ascii="Lexend" w:hAnsi="Lexend"/>
        </w:rPr>
        <w:t xml:space="preserve"> each pixel in </w:t>
      </w:r>
      <w:r w:rsidR="00985ABF">
        <w:rPr>
          <w:rFonts w:ascii="Lexend" w:hAnsi="Lexend"/>
        </w:rPr>
        <w:t>a defined rectangular area</w:t>
      </w:r>
      <w:r w:rsidR="00AA34C8">
        <w:rPr>
          <w:rFonts w:ascii="Lexend" w:hAnsi="Lexend"/>
        </w:rPr>
        <w:t xml:space="preserve"> </w:t>
      </w:r>
      <w:r w:rsidR="00B55D82">
        <w:rPr>
          <w:rFonts w:ascii="Lexend" w:hAnsi="Lexend"/>
        </w:rPr>
        <w:t>scanned</w:t>
      </w:r>
      <w:r w:rsidR="00AA34C8">
        <w:rPr>
          <w:rFonts w:ascii="Lexend" w:hAnsi="Lexend"/>
        </w:rPr>
        <w:t xml:space="preserve"> by a </w:t>
      </w:r>
      <w:r w:rsidR="00B55D82">
        <w:rPr>
          <w:rFonts w:ascii="Lexend" w:hAnsi="Lexend"/>
        </w:rPr>
        <w:t xml:space="preserve">focused </w:t>
      </w:r>
      <w:r w:rsidR="00AA34C8">
        <w:rPr>
          <w:rFonts w:ascii="Lexend" w:hAnsi="Lexend"/>
        </w:rPr>
        <w:t>STEM probe</w:t>
      </w:r>
      <w:r w:rsidR="00B55D82">
        <w:rPr>
          <w:rFonts w:ascii="Lexend" w:hAnsi="Lexend"/>
        </w:rPr>
        <w:t>; thus, each DP will be a convergent beam electron diffraction (CBED) pattern.</w:t>
      </w:r>
      <w:r w:rsidR="00985ABF">
        <w:rPr>
          <w:rFonts w:ascii="Lexend" w:hAnsi="Lexend"/>
        </w:rPr>
        <w:t xml:space="preserve">  If the dataset is collected from the full (square) scan</w:t>
      </w:r>
      <w:r w:rsidR="009E703E">
        <w:rPr>
          <w:rFonts w:ascii="Lexend" w:hAnsi="Lexend"/>
        </w:rPr>
        <w:t>ned</w:t>
      </w:r>
      <w:r w:rsidR="00985ABF">
        <w:rPr>
          <w:rFonts w:ascii="Lexend" w:hAnsi="Lexend"/>
        </w:rPr>
        <w:t xml:space="preserve"> area, it may have dimensions up to 512</w:t>
      </w:r>
      <w:r w:rsidR="00985ABF" w:rsidRPr="00885649">
        <w:rPr>
          <w:rFonts w:ascii="Lexend" w:hAnsi="Lexend" w:cs="Arial"/>
        </w:rPr>
        <w:t>×</w:t>
      </w:r>
      <w:r w:rsidR="00985ABF">
        <w:rPr>
          <w:rFonts w:ascii="Lexend" w:hAnsi="Lexend" w:cs="Arial"/>
        </w:rPr>
        <w:t>512.</w:t>
      </w:r>
    </w:p>
    <w:p w14:paraId="6A0E45B7" w14:textId="77777777" w:rsidR="004B3BAA" w:rsidRPr="00885649" w:rsidRDefault="004B3BAA">
      <w:pPr>
        <w:rPr>
          <w:rFonts w:ascii="Lexend" w:hAnsi="Lexend"/>
        </w:rPr>
      </w:pPr>
      <w:r w:rsidRPr="00885649">
        <w:rPr>
          <w:rFonts w:ascii="Lexend" w:hAnsi="Lexend"/>
        </w:rPr>
        <w:br w:type="page"/>
      </w:r>
    </w:p>
    <w:p w14:paraId="7A861C36" w14:textId="27B4CA15" w:rsidR="00E30EE8" w:rsidRPr="00885649" w:rsidRDefault="00F31476" w:rsidP="004B3BAA">
      <w:pPr>
        <w:pStyle w:val="sectionheadingX"/>
      </w:pPr>
      <w:bookmarkStart w:id="11" w:name="_Toc237970141"/>
      <w:r>
        <w:lastRenderedPageBreak/>
        <w:t>Considerations for u</w:t>
      </w:r>
      <w:r w:rsidR="004B385E">
        <w:t xml:space="preserve">sing </w:t>
      </w:r>
      <w:r>
        <w:t xml:space="preserve">STEM </w:t>
      </w:r>
      <w:r w:rsidR="00985ABF">
        <w:t>mode</w:t>
      </w:r>
      <w:bookmarkEnd w:id="11"/>
    </w:p>
    <w:p w14:paraId="70A4E77C" w14:textId="77777777" w:rsidR="004B385E" w:rsidRDefault="004B385E" w:rsidP="004B385E">
      <w:pPr>
        <w:pStyle w:val="ColorfulList-Accent11"/>
        <w:ind w:left="0"/>
        <w:rPr>
          <w:rFonts w:ascii="Lexend" w:hAnsi="Lexend"/>
        </w:rPr>
      </w:pPr>
    </w:p>
    <w:p w14:paraId="01B77879" w14:textId="639D177F" w:rsidR="004B385E" w:rsidRDefault="00F31476" w:rsidP="004B385E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STEM mode </w:t>
      </w:r>
      <w:r w:rsidR="00985ABF">
        <w:rPr>
          <w:rFonts w:ascii="Lexend" w:hAnsi="Lexend"/>
        </w:rPr>
        <w:t>is</w:t>
      </w:r>
      <w:r w:rsidR="004B385E">
        <w:rPr>
          <w:rFonts w:ascii="Lexend" w:hAnsi="Lexend"/>
        </w:rPr>
        <w:t xml:space="preserve"> used to form sub 0.1 nm </w:t>
      </w:r>
      <w:r w:rsidR="00240EC4">
        <w:rPr>
          <w:rFonts w:ascii="Lexend" w:hAnsi="Lexend"/>
        </w:rPr>
        <w:t xml:space="preserve">atomic-scale </w:t>
      </w:r>
      <w:r w:rsidR="004B385E">
        <w:rPr>
          <w:rFonts w:ascii="Lexend" w:hAnsi="Lexend"/>
        </w:rPr>
        <w:t>probes; thus, it is</w:t>
      </w:r>
      <w:r w:rsidR="00985ABF">
        <w:rPr>
          <w:rFonts w:ascii="Lexend" w:hAnsi="Lexend"/>
        </w:rPr>
        <w:t xml:space="preserve"> typically used for </w:t>
      </w:r>
      <w:r w:rsidR="004B385E">
        <w:rPr>
          <w:rFonts w:ascii="Lexend" w:hAnsi="Lexend"/>
        </w:rPr>
        <w:t xml:space="preserve">4D-STEM </w:t>
      </w:r>
      <w:r w:rsidR="00985ABF">
        <w:rPr>
          <w:rFonts w:ascii="Lexend" w:hAnsi="Lexend"/>
        </w:rPr>
        <w:t xml:space="preserve">datasets </w:t>
      </w:r>
      <w:r w:rsidR="004B385E">
        <w:rPr>
          <w:rFonts w:ascii="Lexend" w:hAnsi="Lexend"/>
        </w:rPr>
        <w:t>where atomic-resolution analysis is needed.</w:t>
      </w:r>
    </w:p>
    <w:p w14:paraId="1DC7166A" w14:textId="77777777" w:rsidR="004B385E" w:rsidRDefault="004B385E" w:rsidP="004B385E">
      <w:pPr>
        <w:pStyle w:val="ColorfulList-Accent11"/>
        <w:ind w:left="1152"/>
        <w:rPr>
          <w:rFonts w:ascii="Lexend" w:hAnsi="Lexend"/>
        </w:rPr>
      </w:pPr>
    </w:p>
    <w:p w14:paraId="5A776482" w14:textId="0B157B51" w:rsidR="004B385E" w:rsidRDefault="004B385E" w:rsidP="004B385E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Due to the large values for the probe semi-angle of convergence (</w:t>
      </w:r>
      <w:r>
        <w:rPr>
          <w:rFonts w:ascii="Lexend" w:hAnsi="Lexend"/>
        </w:rPr>
        <w:sym w:font="Symbol" w:char="F061"/>
      </w:r>
      <w:r>
        <w:rPr>
          <w:rFonts w:ascii="Lexend" w:hAnsi="Lexend"/>
        </w:rPr>
        <w:t xml:space="preserve">), there is little practical concern about exceeding the 2 </w:t>
      </w:r>
      <w:proofErr w:type="spellStart"/>
      <w:r>
        <w:rPr>
          <w:rFonts w:ascii="Lexend" w:hAnsi="Lexend"/>
        </w:rPr>
        <w:t>pA</w:t>
      </w:r>
      <w:proofErr w:type="spellEnd"/>
      <w:r>
        <w:rPr>
          <w:rFonts w:ascii="Lexend" w:hAnsi="Lexend"/>
        </w:rPr>
        <w:t>/pixel EMPAD saturation threshold.</w:t>
      </w:r>
    </w:p>
    <w:p w14:paraId="096C2C6C" w14:textId="77777777" w:rsidR="00EA6E73" w:rsidRDefault="00EA6E73" w:rsidP="00EA6E73">
      <w:pPr>
        <w:pStyle w:val="ColorfulList-Accent11"/>
        <w:ind w:left="1152"/>
        <w:rPr>
          <w:rFonts w:ascii="Lexend" w:hAnsi="Lexend"/>
        </w:rPr>
      </w:pPr>
    </w:p>
    <w:p w14:paraId="3726CBFD" w14:textId="2A567198" w:rsidR="004B385E" w:rsidRDefault="004B385E" w:rsidP="004B385E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STEM mode can therefore be configured </w:t>
      </w:r>
      <w:r w:rsidR="00EA6E73">
        <w:rPr>
          <w:rFonts w:ascii="Lexend" w:hAnsi="Lexend"/>
        </w:rPr>
        <w:t xml:space="preserve">as it would be for normal atomic-resolution STEM imaging in preparation for 4D-STEM </w:t>
      </w:r>
      <w:r w:rsidR="00BF68B5">
        <w:rPr>
          <w:rFonts w:ascii="Lexend" w:hAnsi="Lexend"/>
        </w:rPr>
        <w:t>dataset</w:t>
      </w:r>
      <w:r w:rsidR="00EA6E73">
        <w:rPr>
          <w:rFonts w:ascii="Lexend" w:hAnsi="Lexend"/>
        </w:rPr>
        <w:t xml:space="preserve"> collection with the EMPAD.</w:t>
      </w:r>
    </w:p>
    <w:p w14:paraId="2732FED7" w14:textId="77777777" w:rsidR="006207FF" w:rsidRPr="00885649" w:rsidRDefault="006207FF" w:rsidP="005B122B">
      <w:pPr>
        <w:pStyle w:val="ColorfulList-Accent11"/>
        <w:ind w:left="0"/>
        <w:rPr>
          <w:rFonts w:ascii="Lexend" w:hAnsi="Lexend"/>
        </w:rPr>
      </w:pPr>
    </w:p>
    <w:p w14:paraId="21B371CA" w14:textId="49E2ABA0" w:rsidR="004B385E" w:rsidRDefault="00F31476" w:rsidP="004B385E">
      <w:pPr>
        <w:pStyle w:val="sectionheadingX"/>
      </w:pPr>
      <w:bookmarkStart w:id="12" w:name="_Toc237970142"/>
      <w:r>
        <w:t>Considerations for u</w:t>
      </w:r>
      <w:r w:rsidR="004B385E">
        <w:t xml:space="preserve">sing </w:t>
      </w:r>
      <w:proofErr w:type="spellStart"/>
      <w:r w:rsidR="004B385E">
        <w:rPr>
          <w:rFonts w:ascii="Arial" w:hAnsi="Arial" w:cs="Arial"/>
        </w:rPr>
        <w:t>μ</w:t>
      </w:r>
      <w:r w:rsidR="004B385E">
        <w:t>P</w:t>
      </w:r>
      <w:proofErr w:type="spellEnd"/>
      <w:r>
        <w:t>-</w:t>
      </w:r>
      <w:r w:rsidR="00BA08C3">
        <w:t>S</w:t>
      </w:r>
      <w:r w:rsidR="004B385E">
        <w:t>TEM mode</w:t>
      </w:r>
      <w:bookmarkEnd w:id="12"/>
    </w:p>
    <w:p w14:paraId="0EF9747A" w14:textId="77777777" w:rsidR="004B385E" w:rsidRDefault="004B385E" w:rsidP="004B385E">
      <w:pPr>
        <w:pStyle w:val="sectionheadingX"/>
        <w:numPr>
          <w:ilvl w:val="0"/>
          <w:numId w:val="0"/>
        </w:numPr>
        <w:ind w:left="504"/>
      </w:pPr>
    </w:p>
    <w:p w14:paraId="1A1F8E9F" w14:textId="2A4FB0CF" w:rsidR="004B385E" w:rsidRDefault="004B385E" w:rsidP="004B385E">
      <w:pPr>
        <w:pStyle w:val="ColorfulList-Accent11"/>
        <w:numPr>
          <w:ilvl w:val="1"/>
          <w:numId w:val="1"/>
        </w:numPr>
        <w:rPr>
          <w:rFonts w:ascii="Lexend" w:hAnsi="Lexend"/>
        </w:rPr>
      </w:pPr>
      <w:proofErr w:type="spellStart"/>
      <w:r>
        <w:rPr>
          <w:rFonts w:ascii="Arial" w:hAnsi="Arial" w:cs="Arial"/>
        </w:rPr>
        <w:t>μ</w:t>
      </w:r>
      <w:r>
        <w:rPr>
          <w:rFonts w:ascii="Lexend" w:hAnsi="Lexend"/>
        </w:rPr>
        <w:t>P</w:t>
      </w:r>
      <w:proofErr w:type="spellEnd"/>
      <w:r>
        <w:rPr>
          <w:rFonts w:ascii="Lexend" w:hAnsi="Lexend"/>
        </w:rPr>
        <w:t>-STEM is used to form nm-scale probes; thus, it is typically used for datasets where nm-scale (or larger) resolution analysis is needed.</w:t>
      </w:r>
    </w:p>
    <w:p w14:paraId="57D0A460" w14:textId="77777777" w:rsidR="004B385E" w:rsidRPr="00885649" w:rsidRDefault="004B385E" w:rsidP="004B385E">
      <w:pPr>
        <w:pStyle w:val="ColorfulList-Accent11"/>
        <w:ind w:left="1152"/>
        <w:rPr>
          <w:rFonts w:ascii="Lexend" w:hAnsi="Lexend"/>
        </w:rPr>
      </w:pPr>
    </w:p>
    <w:p w14:paraId="3BE68251" w14:textId="3B31E483" w:rsidR="00F25FF7" w:rsidRDefault="00F25FF7" w:rsidP="00F25FF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Due to the small </w:t>
      </w:r>
      <w:r>
        <w:rPr>
          <w:rFonts w:ascii="Lexend" w:hAnsi="Lexend"/>
        </w:rPr>
        <w:sym w:font="Symbol" w:char="F061"/>
      </w:r>
      <w:r>
        <w:rPr>
          <w:rFonts w:ascii="Lexend" w:hAnsi="Lexend"/>
        </w:rPr>
        <w:t xml:space="preserve"> </w:t>
      </w:r>
      <w:r w:rsidR="00240EC4">
        <w:rPr>
          <w:rFonts w:ascii="Lexend" w:hAnsi="Lexend"/>
        </w:rPr>
        <w:t xml:space="preserve">values </w:t>
      </w:r>
      <w:r>
        <w:rPr>
          <w:rFonts w:ascii="Lexend" w:hAnsi="Lexend"/>
        </w:rPr>
        <w:t xml:space="preserve">used in </w:t>
      </w:r>
      <w:proofErr w:type="spellStart"/>
      <w:r>
        <w:rPr>
          <w:rFonts w:ascii="Arial" w:hAnsi="Arial" w:cs="Arial"/>
        </w:rPr>
        <w:t>μ</w:t>
      </w:r>
      <w:r>
        <w:rPr>
          <w:rFonts w:ascii="Lexend" w:hAnsi="Lexend"/>
        </w:rPr>
        <w:t>P</w:t>
      </w:r>
      <w:proofErr w:type="spellEnd"/>
      <w:r>
        <w:rPr>
          <w:rFonts w:ascii="Lexend" w:hAnsi="Lexend"/>
        </w:rPr>
        <w:t xml:space="preserve">-STEM mode, there is greater concern about exceeding the 2 </w:t>
      </w:r>
      <w:proofErr w:type="spellStart"/>
      <w:r>
        <w:rPr>
          <w:rFonts w:ascii="Lexend" w:hAnsi="Lexend"/>
        </w:rPr>
        <w:t>pA</w:t>
      </w:r>
      <w:proofErr w:type="spellEnd"/>
      <w:r>
        <w:rPr>
          <w:rFonts w:ascii="Lexend" w:hAnsi="Lexend"/>
        </w:rPr>
        <w:t>/pixel EMPAD saturation threshold.</w:t>
      </w:r>
    </w:p>
    <w:p w14:paraId="152221EA" w14:textId="77777777" w:rsidR="00F25FF7" w:rsidRDefault="00F25FF7" w:rsidP="00F25FF7">
      <w:pPr>
        <w:pStyle w:val="ColorfulList-Accent11"/>
        <w:ind w:left="1152"/>
        <w:rPr>
          <w:rFonts w:ascii="Lexend" w:hAnsi="Lexend"/>
        </w:rPr>
      </w:pPr>
    </w:p>
    <w:p w14:paraId="597BC23B" w14:textId="54218CA9" w:rsidR="00F25FF7" w:rsidRDefault="0029064A" w:rsidP="00F25FF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The </w:t>
      </w:r>
      <w:r w:rsidR="00257D05">
        <w:rPr>
          <w:rFonts w:ascii="Lexend" w:hAnsi="Lexend"/>
        </w:rPr>
        <w:t xml:space="preserve">max </w:t>
      </w:r>
      <w:r>
        <w:rPr>
          <w:rFonts w:ascii="Lexend" w:hAnsi="Lexend"/>
        </w:rPr>
        <w:t xml:space="preserve">probe current to avoid saturation </w:t>
      </w:r>
      <w:r w:rsidR="00257D05">
        <w:rPr>
          <w:rFonts w:ascii="Lexend" w:hAnsi="Lexend"/>
        </w:rPr>
        <w:t>(</w:t>
      </w:r>
      <w:proofErr w:type="spellStart"/>
      <w:r w:rsidR="00257D05" w:rsidRPr="00EC5AB9">
        <w:rPr>
          <w:rFonts w:ascii="Cambria Math" w:hAnsi="Cambria Math"/>
        </w:rPr>
        <w:t>i</w:t>
      </w:r>
      <w:r w:rsidR="00257D05" w:rsidRPr="00EC5AB9">
        <w:rPr>
          <w:rFonts w:ascii="Cambria Math" w:hAnsi="Cambria Math"/>
          <w:vertAlign w:val="subscript"/>
        </w:rPr>
        <w:t>sat</w:t>
      </w:r>
      <w:proofErr w:type="spellEnd"/>
      <w:r w:rsidR="00257D05">
        <w:rPr>
          <w:rFonts w:ascii="Lexend" w:hAnsi="Lexend"/>
        </w:rPr>
        <w:t xml:space="preserve">) </w:t>
      </w:r>
      <w:r>
        <w:rPr>
          <w:rFonts w:ascii="Lexend" w:hAnsi="Lexend"/>
        </w:rPr>
        <w:t xml:space="preserve">can be calculated </w:t>
      </w:r>
      <w:r w:rsidR="00240EC4">
        <w:rPr>
          <w:rFonts w:ascii="Lexend" w:hAnsi="Lexend"/>
        </w:rPr>
        <w:t>as a function of</w:t>
      </w:r>
      <w:r>
        <w:rPr>
          <w:rFonts w:ascii="Lexend" w:hAnsi="Lexend"/>
        </w:rPr>
        <w:t xml:space="preserve"> </w:t>
      </w:r>
      <w:r>
        <w:rPr>
          <w:rFonts w:ascii="Lexend" w:hAnsi="Lexend"/>
        </w:rPr>
        <w:sym w:font="Symbol" w:char="F061"/>
      </w:r>
      <w:r>
        <w:rPr>
          <w:rFonts w:ascii="Lexend" w:hAnsi="Lexend"/>
        </w:rPr>
        <w:t xml:space="preserve"> </w:t>
      </w:r>
      <w:r w:rsidR="00257D05">
        <w:rPr>
          <w:rFonts w:ascii="Lexend" w:hAnsi="Lexend"/>
        </w:rPr>
        <w:t xml:space="preserve">in </w:t>
      </w:r>
      <w:proofErr w:type="spellStart"/>
      <w:r w:rsidR="00257D05">
        <w:rPr>
          <w:rFonts w:ascii="Lexend" w:hAnsi="Lexend"/>
        </w:rPr>
        <w:t>mrad</w:t>
      </w:r>
      <w:proofErr w:type="spellEnd"/>
      <w:r w:rsidR="00257D05">
        <w:rPr>
          <w:rFonts w:ascii="Lexend" w:hAnsi="Lexend"/>
        </w:rPr>
        <w:t xml:space="preserve"> (</w:t>
      </w:r>
      <w:r w:rsidR="00257D05" w:rsidRPr="00257D05">
        <w:rPr>
          <w:rFonts w:ascii="Cambria Math" w:hAnsi="Cambria Math"/>
        </w:rPr>
        <w:sym w:font="Symbol" w:char="F061"/>
      </w:r>
      <w:proofErr w:type="spellStart"/>
      <w:r w:rsidR="00257D05" w:rsidRPr="00257D05">
        <w:rPr>
          <w:rFonts w:ascii="Cambria Math" w:hAnsi="Cambria Math"/>
          <w:vertAlign w:val="subscript"/>
        </w:rPr>
        <w:t>mrad</w:t>
      </w:r>
      <w:proofErr w:type="spellEnd"/>
      <w:r w:rsidR="00257D05">
        <w:rPr>
          <w:rFonts w:ascii="Lexend" w:hAnsi="Lexend"/>
        </w:rPr>
        <w:t xml:space="preserve">) </w:t>
      </w:r>
      <w:r>
        <w:rPr>
          <w:rFonts w:ascii="Lexend" w:hAnsi="Lexend"/>
        </w:rPr>
        <w:t xml:space="preserve">and the calibrated field of view </w:t>
      </w:r>
      <w:r w:rsidR="00240EC4">
        <w:rPr>
          <w:rFonts w:ascii="Lexend" w:hAnsi="Lexend"/>
        </w:rPr>
        <w:t xml:space="preserve">in </w:t>
      </w:r>
      <w:proofErr w:type="spellStart"/>
      <w:r w:rsidR="00240EC4">
        <w:rPr>
          <w:rFonts w:ascii="Lexend" w:hAnsi="Lexend"/>
        </w:rPr>
        <w:t>mrad</w:t>
      </w:r>
      <w:proofErr w:type="spellEnd"/>
      <w:r w:rsidR="00240EC4">
        <w:rPr>
          <w:rFonts w:ascii="Lexend" w:hAnsi="Lexend"/>
        </w:rPr>
        <w:t xml:space="preserve"> (</w:t>
      </w:r>
      <w:proofErr w:type="spellStart"/>
      <w:r w:rsidR="00240EC4" w:rsidRPr="00257D05">
        <w:rPr>
          <w:rFonts w:ascii="Cambria Math" w:hAnsi="Cambria Math"/>
        </w:rPr>
        <w:t>FOV</w:t>
      </w:r>
      <w:r w:rsidR="00240EC4" w:rsidRPr="00257D05">
        <w:rPr>
          <w:rFonts w:ascii="Cambria Math" w:hAnsi="Cambria Math"/>
          <w:vertAlign w:val="subscript"/>
        </w:rPr>
        <w:t>mrad</w:t>
      </w:r>
      <w:proofErr w:type="spellEnd"/>
      <w:r w:rsidR="00240EC4">
        <w:rPr>
          <w:rFonts w:ascii="Lexend" w:hAnsi="Lexend"/>
        </w:rPr>
        <w:t xml:space="preserve">) </w:t>
      </w:r>
      <w:r>
        <w:rPr>
          <w:rFonts w:ascii="Lexend" w:hAnsi="Lexend"/>
        </w:rPr>
        <w:t xml:space="preserve">for the </w:t>
      </w:r>
      <w:r w:rsidR="00F40EAC">
        <w:rPr>
          <w:rFonts w:ascii="Lexend" w:hAnsi="Lexend"/>
        </w:rPr>
        <w:t xml:space="preserve">CBED patterns </w:t>
      </w:r>
      <w:r>
        <w:rPr>
          <w:rFonts w:ascii="Lexend" w:hAnsi="Lexend"/>
        </w:rPr>
        <w:t xml:space="preserve">collected by the EMPAD for </w:t>
      </w:r>
      <w:r w:rsidR="00257D05">
        <w:rPr>
          <w:rFonts w:ascii="Lexend" w:hAnsi="Lexend"/>
        </w:rPr>
        <w:t xml:space="preserve">the </w:t>
      </w:r>
      <w:r w:rsidR="00240EC4">
        <w:rPr>
          <w:rFonts w:ascii="Lexend" w:hAnsi="Lexend"/>
        </w:rPr>
        <w:t xml:space="preserve">indicated </w:t>
      </w:r>
      <w:r w:rsidR="00257D05">
        <w:rPr>
          <w:rFonts w:ascii="Lexend" w:hAnsi="Lexend"/>
        </w:rPr>
        <w:t>camera length</w:t>
      </w:r>
      <w:r>
        <w:rPr>
          <w:rFonts w:ascii="Lexend" w:hAnsi="Lexend"/>
        </w:rPr>
        <w:t xml:space="preserve"> </w:t>
      </w:r>
      <w:r w:rsidR="005D675B">
        <w:rPr>
          <w:rFonts w:ascii="Lexend" w:hAnsi="Lexend"/>
        </w:rPr>
        <w:t>using the following formula:</w:t>
      </w:r>
    </w:p>
    <w:p w14:paraId="5977E2CF" w14:textId="77777777" w:rsidR="00B27EE0" w:rsidRDefault="00B27EE0" w:rsidP="007C4BBC">
      <w:pPr>
        <w:rPr>
          <w:rFonts w:ascii="Lexend" w:hAnsi="Lexend"/>
        </w:rPr>
      </w:pPr>
    </w:p>
    <w:p w14:paraId="4B51CDE6" w14:textId="60F397CF" w:rsidR="00257D05" w:rsidRDefault="00000000" w:rsidP="00257D05">
      <w:pPr>
        <w:jc w:val="center"/>
        <w:rPr>
          <w:rFonts w:ascii="Lexend" w:hAnsi="Lexend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sat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 pA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pix</m:t>
            </m:r>
          </m:den>
        </m:f>
        <m:r>
          <w:rPr>
            <w:rFonts w:ascii="Cambria Math" w:hAnsi="Cambria Math"/>
            <w:sz w:val="32"/>
            <w:szCs w:val="32"/>
          </w:rPr>
          <m:t>π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128 pix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mrad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FOV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mrad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</m:oMath>
      <w:r w:rsidR="00257D05">
        <w:rPr>
          <w:rFonts w:ascii="Lexend" w:hAnsi="Lexend"/>
        </w:rPr>
        <w:t>.</w:t>
      </w:r>
    </w:p>
    <w:p w14:paraId="1DE5819B" w14:textId="77777777" w:rsidR="005D675B" w:rsidRPr="00885649" w:rsidRDefault="005D675B" w:rsidP="007C4BBC">
      <w:pPr>
        <w:rPr>
          <w:rFonts w:ascii="Lexend" w:hAnsi="Lexend"/>
        </w:rPr>
      </w:pPr>
    </w:p>
    <w:p w14:paraId="6352B806" w14:textId="2700112E" w:rsidR="00BD3F62" w:rsidRDefault="00BD3F62" w:rsidP="00BD3F62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>From th</w:t>
      </w:r>
      <w:r w:rsidR="00B56876">
        <w:rPr>
          <w:rFonts w:ascii="Lexend" w:hAnsi="Lexend"/>
        </w:rPr>
        <w:t>is</w:t>
      </w:r>
      <w:r>
        <w:rPr>
          <w:rFonts w:ascii="Lexend" w:hAnsi="Lexend"/>
        </w:rPr>
        <w:t xml:space="preserve"> equation, it is evident that </w:t>
      </w:r>
      <w:proofErr w:type="spellStart"/>
      <w:proofErr w:type="gramStart"/>
      <w:r w:rsidRPr="00257D05">
        <w:rPr>
          <w:rFonts w:ascii="Cambria Math" w:hAnsi="Cambria Math"/>
        </w:rPr>
        <w:t>i</w:t>
      </w:r>
      <w:r w:rsidRPr="00257D05">
        <w:rPr>
          <w:rFonts w:ascii="Cambria Math" w:hAnsi="Cambria Math"/>
          <w:vertAlign w:val="subscript"/>
        </w:rPr>
        <w:t>sat</w:t>
      </w:r>
      <w:proofErr w:type="spellEnd"/>
      <w:proofErr w:type="gramEnd"/>
      <w:r>
        <w:rPr>
          <w:rFonts w:ascii="Lexend" w:hAnsi="Lexend"/>
        </w:rPr>
        <w:t xml:space="preserve"> decreases rapidly with decreasing </w:t>
      </w:r>
      <w:r w:rsidRPr="00257D05">
        <w:rPr>
          <w:rFonts w:ascii="Cambria Math" w:hAnsi="Cambria Math"/>
        </w:rPr>
        <w:sym w:font="Symbol" w:char="F061"/>
      </w:r>
      <w:proofErr w:type="spellStart"/>
      <w:r w:rsidRPr="00257D05">
        <w:rPr>
          <w:rFonts w:ascii="Cambria Math" w:hAnsi="Cambria Math"/>
          <w:vertAlign w:val="subscript"/>
        </w:rPr>
        <w:t>mrad</w:t>
      </w:r>
      <w:proofErr w:type="spellEnd"/>
      <w:r>
        <w:rPr>
          <w:rFonts w:ascii="Lexend" w:hAnsi="Lexend"/>
        </w:rPr>
        <w:t xml:space="preserve"> and </w:t>
      </w:r>
      <w:r w:rsidR="00B56876">
        <w:rPr>
          <w:rFonts w:ascii="Lexend" w:hAnsi="Lexend"/>
        </w:rPr>
        <w:t>in</w:t>
      </w:r>
      <w:r>
        <w:rPr>
          <w:rFonts w:ascii="Lexend" w:hAnsi="Lexend"/>
        </w:rPr>
        <w:t xml:space="preserve">creasing </w:t>
      </w:r>
      <w:proofErr w:type="spellStart"/>
      <w:r w:rsidRPr="00257D05">
        <w:rPr>
          <w:rFonts w:ascii="Cambria Math" w:hAnsi="Cambria Math"/>
        </w:rPr>
        <w:t>FOV</w:t>
      </w:r>
      <w:r w:rsidRPr="00257D05">
        <w:rPr>
          <w:rFonts w:ascii="Cambria Math" w:hAnsi="Cambria Math"/>
          <w:vertAlign w:val="subscript"/>
        </w:rPr>
        <w:t>mrad</w:t>
      </w:r>
      <w:proofErr w:type="spellEnd"/>
      <w:r>
        <w:rPr>
          <w:rFonts w:ascii="Lexend" w:hAnsi="Lexend"/>
        </w:rPr>
        <w:t xml:space="preserve"> (</w:t>
      </w:r>
      <w:r w:rsidR="00F31476">
        <w:rPr>
          <w:rFonts w:ascii="Lexend" w:hAnsi="Lexend"/>
        </w:rPr>
        <w:t xml:space="preserve">or </w:t>
      </w:r>
      <w:r w:rsidR="00B56876">
        <w:rPr>
          <w:rFonts w:ascii="Lexend" w:hAnsi="Lexend"/>
        </w:rPr>
        <w:t>decreasing camera length).</w:t>
      </w:r>
    </w:p>
    <w:p w14:paraId="13525C02" w14:textId="77777777" w:rsidR="00B56876" w:rsidRDefault="00B56876" w:rsidP="00B56876">
      <w:pPr>
        <w:pStyle w:val="ColorfulList-Accent11"/>
        <w:ind w:left="2016"/>
        <w:rPr>
          <w:rFonts w:ascii="Lexend" w:hAnsi="Lexend"/>
        </w:rPr>
      </w:pPr>
    </w:p>
    <w:p w14:paraId="7DB1E825" w14:textId="77777777" w:rsidR="00B56876" w:rsidRDefault="00B56876">
      <w:pPr>
        <w:rPr>
          <w:rFonts w:ascii="Lexend" w:hAnsi="Lexend"/>
        </w:rPr>
      </w:pPr>
      <w:r>
        <w:rPr>
          <w:rFonts w:ascii="Lexend" w:hAnsi="Lexend"/>
        </w:rPr>
        <w:br w:type="page"/>
      </w:r>
    </w:p>
    <w:p w14:paraId="4A5E0A4E" w14:textId="362CD589" w:rsidR="003F6A9B" w:rsidRPr="002C634F" w:rsidRDefault="00257D05" w:rsidP="002C634F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lastRenderedPageBreak/>
        <w:t xml:space="preserve">If it is not possible to set the probe current at or below </w:t>
      </w:r>
      <w:proofErr w:type="spellStart"/>
      <w:r w:rsidRPr="00257D05">
        <w:rPr>
          <w:rFonts w:ascii="Cambria Math" w:hAnsi="Cambria Math"/>
        </w:rPr>
        <w:t>i</w:t>
      </w:r>
      <w:r w:rsidRPr="00257D05">
        <w:rPr>
          <w:rFonts w:ascii="Cambria Math" w:hAnsi="Cambria Math"/>
          <w:vertAlign w:val="subscript"/>
        </w:rPr>
        <w:t>sat</w:t>
      </w:r>
      <w:proofErr w:type="spellEnd"/>
      <w:r>
        <w:rPr>
          <w:rFonts w:ascii="Lexend" w:hAnsi="Lexend"/>
        </w:rPr>
        <w:t xml:space="preserve"> for the </w:t>
      </w:r>
      <w:r w:rsidR="00B56876">
        <w:rPr>
          <w:rFonts w:ascii="Lexend" w:hAnsi="Lexend"/>
        </w:rPr>
        <w:t>specified conditions</w:t>
      </w:r>
      <w:r>
        <w:rPr>
          <w:rFonts w:ascii="Lexend" w:hAnsi="Lexend"/>
        </w:rPr>
        <w:t xml:space="preserve"> by modifying the spot number, the monochromator </w:t>
      </w:r>
      <w:r w:rsidR="003F6A9B">
        <w:rPr>
          <w:rFonts w:ascii="Lexend" w:hAnsi="Lexend"/>
        </w:rPr>
        <w:t xml:space="preserve">focus can be </w:t>
      </w:r>
      <w:r w:rsidR="002C634F">
        <w:rPr>
          <w:rFonts w:ascii="Lexend" w:hAnsi="Lexend"/>
        </w:rPr>
        <w:t xml:space="preserve">directly adjusted </w:t>
      </w:r>
      <w:r w:rsidR="003F6A9B">
        <w:rPr>
          <w:rFonts w:ascii="Lexend" w:hAnsi="Lexend"/>
        </w:rPr>
        <w:t>to obtain this</w:t>
      </w:r>
      <w:r w:rsidR="00A14F8C">
        <w:rPr>
          <w:rFonts w:ascii="Lexend" w:hAnsi="Lexend"/>
        </w:rPr>
        <w:t xml:space="preserve"> (not shown; described elsewhere)</w:t>
      </w:r>
      <w:r w:rsidR="00A641A8" w:rsidRPr="00885649">
        <w:rPr>
          <w:rFonts w:ascii="Lexend" w:hAnsi="Lexend"/>
        </w:rPr>
        <w:t>.</w:t>
      </w:r>
    </w:p>
    <w:p w14:paraId="4EDF75F2" w14:textId="77777777" w:rsidR="007C4BBC" w:rsidRPr="00885649" w:rsidRDefault="007C4BBC" w:rsidP="007C4BBC">
      <w:pPr>
        <w:pStyle w:val="ColorfulList-Accent11"/>
        <w:ind w:left="2016"/>
        <w:rPr>
          <w:rFonts w:ascii="Lexend" w:hAnsi="Lexend"/>
        </w:rPr>
      </w:pPr>
    </w:p>
    <w:p w14:paraId="21BFFB67" w14:textId="48724A07" w:rsidR="00240EC4" w:rsidRDefault="00240EC4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If there is a significant deviation from monochromator focus = –40, this can affect overall </w:t>
      </w:r>
      <w:proofErr w:type="spellStart"/>
      <w:r>
        <w:rPr>
          <w:rFonts w:ascii="Arial" w:hAnsi="Arial" w:cs="Arial"/>
        </w:rPr>
        <w:t>μ</w:t>
      </w:r>
      <w:r>
        <w:rPr>
          <w:rFonts w:ascii="Lexend" w:hAnsi="Lexend"/>
        </w:rPr>
        <w:t>P</w:t>
      </w:r>
      <w:proofErr w:type="spellEnd"/>
      <w:r>
        <w:rPr>
          <w:rFonts w:ascii="Lexend" w:hAnsi="Lexend"/>
        </w:rPr>
        <w:t>-STEM alignment.</w:t>
      </w:r>
    </w:p>
    <w:p w14:paraId="7922B854" w14:textId="77777777" w:rsidR="00240EC4" w:rsidRDefault="00240EC4" w:rsidP="00240EC4">
      <w:pPr>
        <w:pStyle w:val="ColorfulList-Accent11"/>
        <w:ind w:left="2016"/>
        <w:rPr>
          <w:rFonts w:ascii="Lexend" w:hAnsi="Lexend"/>
        </w:rPr>
      </w:pPr>
    </w:p>
    <w:p w14:paraId="4BA2426E" w14:textId="1F878069" w:rsidR="007C4BBC" w:rsidRPr="00885649" w:rsidRDefault="00240EC4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Thus, it is best practice to first specify </w:t>
      </w:r>
      <w:r>
        <w:rPr>
          <w:rFonts w:ascii="Lexend" w:hAnsi="Lexend"/>
        </w:rPr>
        <w:sym w:font="Symbol" w:char="F061"/>
      </w:r>
      <w:r>
        <w:rPr>
          <w:rFonts w:ascii="Lexend" w:hAnsi="Lexend"/>
        </w:rPr>
        <w:t>, then</w:t>
      </w:r>
      <w:r w:rsidR="00BD3F62">
        <w:rPr>
          <w:rFonts w:ascii="Lexend" w:hAnsi="Lexend"/>
        </w:rPr>
        <w:t xml:space="preserve"> adjust the monochromator focus to modify the current (if needed</w:t>
      </w:r>
      <w:r w:rsidR="005025B0">
        <w:rPr>
          <w:rFonts w:ascii="Lexend" w:hAnsi="Lexend"/>
        </w:rPr>
        <w:t>) and</w:t>
      </w:r>
      <w:r w:rsidR="00BD3F62">
        <w:rPr>
          <w:rFonts w:ascii="Lexend" w:hAnsi="Lexend"/>
        </w:rPr>
        <w:t xml:space="preserve"> </w:t>
      </w:r>
      <w:r w:rsidR="00B56876">
        <w:rPr>
          <w:rFonts w:ascii="Lexend" w:hAnsi="Lexend"/>
        </w:rPr>
        <w:t>finally</w:t>
      </w:r>
      <w:r w:rsidR="00BD3F62">
        <w:rPr>
          <w:rFonts w:ascii="Lexend" w:hAnsi="Lexend"/>
        </w:rPr>
        <w:t xml:space="preserve"> perform </w:t>
      </w:r>
      <w:proofErr w:type="spellStart"/>
      <w:r w:rsidR="00BD3F62">
        <w:rPr>
          <w:rFonts w:ascii="Arial" w:hAnsi="Arial" w:cs="Arial"/>
        </w:rPr>
        <w:t>μ</w:t>
      </w:r>
      <w:r w:rsidR="00BD3F62">
        <w:rPr>
          <w:rFonts w:ascii="Lexend" w:hAnsi="Lexend"/>
        </w:rPr>
        <w:t>P</w:t>
      </w:r>
      <w:proofErr w:type="spellEnd"/>
      <w:r w:rsidR="00BD3F62">
        <w:rPr>
          <w:rFonts w:ascii="Lexend" w:hAnsi="Lexend"/>
        </w:rPr>
        <w:t>-STEM alignment</w:t>
      </w:r>
      <w:r w:rsidR="005025B0">
        <w:rPr>
          <w:rFonts w:ascii="Lexend" w:hAnsi="Lexend"/>
        </w:rPr>
        <w:t xml:space="preserve"> (not shown; described elsewhere)</w:t>
      </w:r>
      <w:r w:rsidR="00BD3F62">
        <w:rPr>
          <w:rFonts w:ascii="Lexend" w:hAnsi="Lexend"/>
        </w:rPr>
        <w:t>.</w:t>
      </w:r>
    </w:p>
    <w:p w14:paraId="22688ADD" w14:textId="77777777" w:rsidR="00EA16C3" w:rsidRPr="00885649" w:rsidRDefault="00EA16C3" w:rsidP="00EA16C3">
      <w:pPr>
        <w:pStyle w:val="ColorfulList-Accent11"/>
        <w:ind w:left="2016"/>
        <w:rPr>
          <w:rFonts w:ascii="Lexend" w:hAnsi="Lexend"/>
        </w:rPr>
      </w:pPr>
    </w:p>
    <w:p w14:paraId="1FA3FBDB" w14:textId="2FEE2140" w:rsidR="006207FF" w:rsidRPr="00885649" w:rsidRDefault="00B56876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Here is a table of the calibrated </w:t>
      </w:r>
      <w:proofErr w:type="spellStart"/>
      <w:r w:rsidRPr="00257D05">
        <w:rPr>
          <w:rFonts w:ascii="Cambria Math" w:hAnsi="Cambria Math"/>
        </w:rPr>
        <w:t>FOV</w:t>
      </w:r>
      <w:r w:rsidRPr="00257D05">
        <w:rPr>
          <w:rFonts w:ascii="Cambria Math" w:hAnsi="Cambria Math"/>
          <w:vertAlign w:val="subscript"/>
        </w:rPr>
        <w:t>mrad</w:t>
      </w:r>
      <w:proofErr w:type="spellEnd"/>
      <w:r>
        <w:rPr>
          <w:rFonts w:ascii="Lexend" w:hAnsi="Lexend"/>
        </w:rPr>
        <w:t xml:space="preserve"> </w:t>
      </w:r>
      <w:r w:rsidR="004D49CB">
        <w:rPr>
          <w:rFonts w:ascii="Lexend" w:hAnsi="Lexend"/>
        </w:rPr>
        <w:t xml:space="preserve">for the EMPAD DPs </w:t>
      </w:r>
      <w:r>
        <w:rPr>
          <w:rFonts w:ascii="Lexend" w:hAnsi="Lexend"/>
        </w:rPr>
        <w:t>as a function of indicated camera length (L) for each voltage setting:</w:t>
      </w:r>
    </w:p>
    <w:p w14:paraId="2590D3E9" w14:textId="77777777" w:rsidR="004B3BAA" w:rsidRDefault="004B3BAA" w:rsidP="00B56876">
      <w:pPr>
        <w:pStyle w:val="ColorfulList-Accent11"/>
        <w:ind w:left="0"/>
        <w:rPr>
          <w:rFonts w:ascii="Lexend" w:hAnsi="Lexend"/>
        </w:rPr>
      </w:pPr>
    </w:p>
    <w:p w14:paraId="00439950" w14:textId="463118BF" w:rsidR="00B56876" w:rsidRPr="00885649" w:rsidRDefault="00E8292F" w:rsidP="00E33BDD">
      <w:pPr>
        <w:pStyle w:val="ColorfulList-Accent11"/>
        <w:ind w:left="0"/>
        <w:jc w:val="center"/>
        <w:rPr>
          <w:rFonts w:ascii="Lexend" w:hAnsi="Lexend"/>
        </w:rPr>
      </w:pPr>
      <w:r w:rsidRPr="00E8292F">
        <w:rPr>
          <w:noProof/>
        </w:rPr>
        <w:drawing>
          <wp:inline distT="0" distB="0" distL="0" distR="0" wp14:anchorId="35767A83" wp14:editId="2BC38D01">
            <wp:extent cx="5126355" cy="3338830"/>
            <wp:effectExtent l="0" t="0" r="0" b="0"/>
            <wp:docPr id="730033965" name="Picture 102" descr="an image of a table of calibrated EMPAD data for different microscope operating volt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33965" name="Picture 102" descr="an image of a table of calibrated EMPAD data for different microscope operating voltag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5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660E4" w14:textId="77777777" w:rsidR="00B56876" w:rsidRDefault="00B56876">
      <w:pPr>
        <w:rPr>
          <w:rFonts w:ascii="Lexend" w:hAnsi="Lexend"/>
        </w:rPr>
      </w:pPr>
      <w:bookmarkStart w:id="13" w:name="_Toc223013782"/>
      <w:bookmarkStart w:id="14" w:name="_Toc223014290"/>
      <w:r>
        <w:br w:type="page"/>
      </w:r>
    </w:p>
    <w:p w14:paraId="3998F8AD" w14:textId="583A3916" w:rsidR="00C82426" w:rsidRPr="00885649" w:rsidRDefault="00150388" w:rsidP="004B3BAA">
      <w:pPr>
        <w:pStyle w:val="sectionheadingX"/>
      </w:pPr>
      <w:bookmarkStart w:id="15" w:name="_Toc237970143"/>
      <w:bookmarkEnd w:id="13"/>
      <w:bookmarkEnd w:id="14"/>
      <w:r>
        <w:lastRenderedPageBreak/>
        <w:t>Setting up the STEM image</w:t>
      </w:r>
      <w:bookmarkEnd w:id="15"/>
    </w:p>
    <w:p w14:paraId="3C88D386" w14:textId="77777777" w:rsidR="00C82426" w:rsidRPr="00885649" w:rsidRDefault="00C82426" w:rsidP="00C82426">
      <w:pPr>
        <w:pStyle w:val="ColorfulList-Accent11"/>
        <w:ind w:left="504"/>
        <w:rPr>
          <w:rFonts w:ascii="Lexend" w:hAnsi="Lexend"/>
        </w:rPr>
      </w:pPr>
    </w:p>
    <w:p w14:paraId="5CD76F66" w14:textId="53D833EB" w:rsidR="00150388" w:rsidRDefault="008F3A52" w:rsidP="00150388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If needed, </w:t>
      </w:r>
      <w:proofErr w:type="spellStart"/>
      <w:r>
        <w:rPr>
          <w:rFonts w:ascii="Lexend" w:hAnsi="Lexend"/>
        </w:rPr>
        <w:t>c</w:t>
      </w:r>
      <w:r w:rsidR="00150388">
        <w:rPr>
          <w:rFonts w:ascii="Lexend" w:hAnsi="Lexend"/>
        </w:rPr>
        <w:t>rystallographically</w:t>
      </w:r>
      <w:proofErr w:type="spellEnd"/>
      <w:r w:rsidR="00150388">
        <w:rPr>
          <w:rFonts w:ascii="Lexend" w:hAnsi="Lexend"/>
        </w:rPr>
        <w:t xml:space="preserve"> align the specimen (</w:t>
      </w:r>
      <w:r>
        <w:rPr>
          <w:rFonts w:ascii="Lexend" w:hAnsi="Lexend"/>
        </w:rPr>
        <w:t>not shown</w:t>
      </w:r>
      <w:r w:rsidR="000416EB">
        <w:rPr>
          <w:rFonts w:ascii="Lexend" w:hAnsi="Lexend"/>
        </w:rPr>
        <w:t>;</w:t>
      </w:r>
      <w:r>
        <w:rPr>
          <w:rFonts w:ascii="Lexend" w:hAnsi="Lexend"/>
        </w:rPr>
        <w:t xml:space="preserve"> described elsewhere</w:t>
      </w:r>
      <w:r w:rsidR="00150388">
        <w:rPr>
          <w:rFonts w:ascii="Lexend" w:hAnsi="Lexend"/>
        </w:rPr>
        <w:t>)</w:t>
      </w:r>
      <w:r w:rsidR="00A00BFA">
        <w:rPr>
          <w:rFonts w:ascii="Lexend" w:hAnsi="Lexend"/>
        </w:rPr>
        <w:t>.</w:t>
      </w:r>
    </w:p>
    <w:p w14:paraId="6D5FDFAE" w14:textId="77777777" w:rsidR="00150388" w:rsidRDefault="00150388" w:rsidP="00150388">
      <w:pPr>
        <w:pStyle w:val="ColorfulList-Accent11"/>
        <w:ind w:left="1152"/>
        <w:rPr>
          <w:rFonts w:ascii="Lexend" w:hAnsi="Lexend"/>
        </w:rPr>
      </w:pPr>
    </w:p>
    <w:p w14:paraId="041EDD0D" w14:textId="20637FAB" w:rsidR="00150388" w:rsidRDefault="00150388" w:rsidP="00150388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Correct</w:t>
      </w:r>
      <w:r w:rsidR="00A00BFA">
        <w:rPr>
          <w:rFonts w:ascii="Lexend" w:hAnsi="Lexend"/>
        </w:rPr>
        <w:t xml:space="preserve"> condenser</w:t>
      </w:r>
      <w:r>
        <w:rPr>
          <w:rFonts w:ascii="Lexend" w:hAnsi="Lexend"/>
        </w:rPr>
        <w:t xml:space="preserve"> astigmatism and optimize focus</w:t>
      </w:r>
      <w:r w:rsidR="00A00BFA">
        <w:rPr>
          <w:rFonts w:ascii="Lexend" w:hAnsi="Lexend"/>
        </w:rPr>
        <w:t xml:space="preserve"> (not shown</w:t>
      </w:r>
      <w:r w:rsidR="000416EB">
        <w:rPr>
          <w:rFonts w:ascii="Lexend" w:hAnsi="Lexend"/>
        </w:rPr>
        <w:t>;</w:t>
      </w:r>
      <w:r w:rsidR="00A00BFA">
        <w:rPr>
          <w:rFonts w:ascii="Lexend" w:hAnsi="Lexend"/>
        </w:rPr>
        <w:t xml:space="preserve"> described elsewhere)</w:t>
      </w:r>
      <w:r>
        <w:rPr>
          <w:rFonts w:ascii="Lexend" w:hAnsi="Lexend"/>
        </w:rPr>
        <w:t>.</w:t>
      </w:r>
    </w:p>
    <w:p w14:paraId="643F419E" w14:textId="77777777" w:rsidR="00150388" w:rsidRDefault="00150388" w:rsidP="00150388">
      <w:pPr>
        <w:pStyle w:val="ColorfulList-Accent11"/>
        <w:ind w:left="1152"/>
        <w:rPr>
          <w:rFonts w:ascii="Lexend" w:hAnsi="Lexend"/>
        </w:rPr>
      </w:pPr>
    </w:p>
    <w:p w14:paraId="18E946EB" w14:textId="43BEFAF6" w:rsidR="00150388" w:rsidRDefault="00150388" w:rsidP="00150388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>Again, the goal being to keep the value of defocus as small as possible</w:t>
      </w:r>
      <w:r w:rsidR="00A00BFA">
        <w:rPr>
          <w:rFonts w:ascii="Lexend" w:hAnsi="Lexend"/>
        </w:rPr>
        <w:t xml:space="preserve"> while </w:t>
      </w:r>
      <w:r w:rsidR="000416EB">
        <w:rPr>
          <w:rFonts w:ascii="Lexend" w:hAnsi="Lexend"/>
        </w:rPr>
        <w:t>keeping the image in focus</w:t>
      </w:r>
      <w:r w:rsidR="00A00BFA">
        <w:rPr>
          <w:rFonts w:ascii="Lexend" w:hAnsi="Lexend"/>
        </w:rPr>
        <w:t>.</w:t>
      </w:r>
    </w:p>
    <w:p w14:paraId="4F292B30" w14:textId="77777777" w:rsidR="00150388" w:rsidRPr="00150388" w:rsidRDefault="00150388" w:rsidP="00150388">
      <w:pPr>
        <w:pStyle w:val="ColorfulList-Accent11"/>
        <w:ind w:left="2016"/>
        <w:rPr>
          <w:rFonts w:ascii="Lexend" w:hAnsi="Lexend"/>
        </w:rPr>
      </w:pPr>
    </w:p>
    <w:p w14:paraId="211CCE0B" w14:textId="4A714FF2" w:rsidR="00150388" w:rsidRDefault="000416EB" w:rsidP="00150388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If needed, a</w:t>
      </w:r>
      <w:r w:rsidR="00150388">
        <w:rPr>
          <w:rFonts w:ascii="Lexend" w:hAnsi="Lexend"/>
        </w:rPr>
        <w:t>djust scan rotation (</w:t>
      </w:r>
      <w:r>
        <w:rPr>
          <w:rFonts w:ascii="Lexend" w:hAnsi="Lexend"/>
        </w:rPr>
        <w:t>not shown; described elsewhere)</w:t>
      </w:r>
      <w:r w:rsidR="00150388">
        <w:rPr>
          <w:rFonts w:ascii="Lexend" w:hAnsi="Lexend"/>
        </w:rPr>
        <w:t>.</w:t>
      </w:r>
    </w:p>
    <w:p w14:paraId="0E7F32DF" w14:textId="77777777" w:rsidR="00150388" w:rsidRDefault="00150388" w:rsidP="00150388">
      <w:pPr>
        <w:pStyle w:val="ColorfulList-Accent11"/>
        <w:ind w:left="1152"/>
        <w:rPr>
          <w:rFonts w:ascii="Lexend" w:hAnsi="Lexend"/>
        </w:rPr>
      </w:pPr>
    </w:p>
    <w:p w14:paraId="5E600C6D" w14:textId="6FA18AA2" w:rsidR="00150388" w:rsidRPr="00150388" w:rsidRDefault="00150388" w:rsidP="00150388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Adjust the magnification to obtain the desired field of view</w:t>
      </w:r>
      <w:r w:rsidR="00FB750A">
        <w:rPr>
          <w:rFonts w:ascii="Lexend" w:hAnsi="Lexend"/>
        </w:rPr>
        <w:t xml:space="preserve"> (FOV)</w:t>
      </w:r>
      <w:r>
        <w:rPr>
          <w:rFonts w:ascii="Lexend" w:hAnsi="Lexend"/>
        </w:rPr>
        <w:t xml:space="preserve"> for subsequent 4D-STEM </w:t>
      </w:r>
      <w:r w:rsidR="00BF68B5">
        <w:rPr>
          <w:rFonts w:ascii="Lexend" w:hAnsi="Lexend"/>
        </w:rPr>
        <w:t>dataset</w:t>
      </w:r>
      <w:r>
        <w:rPr>
          <w:rFonts w:ascii="Lexend" w:hAnsi="Lexend"/>
        </w:rPr>
        <w:t xml:space="preserve"> collection</w:t>
      </w:r>
      <w:r w:rsidR="00050BF5">
        <w:rPr>
          <w:rFonts w:ascii="Lexend" w:hAnsi="Lexend"/>
        </w:rPr>
        <w:t xml:space="preserve"> (not shown; described elsewhere)</w:t>
      </w:r>
      <w:r>
        <w:rPr>
          <w:rFonts w:ascii="Lexend" w:hAnsi="Lexend"/>
        </w:rPr>
        <w:t>.</w:t>
      </w:r>
    </w:p>
    <w:p w14:paraId="5007B35A" w14:textId="77777777" w:rsidR="007D59E9" w:rsidRPr="00885649" w:rsidRDefault="007D59E9" w:rsidP="007D59E9">
      <w:pPr>
        <w:pStyle w:val="ColorfulList-Accent11"/>
        <w:ind w:left="0"/>
        <w:rPr>
          <w:rFonts w:ascii="Lexend" w:hAnsi="Lexend"/>
        </w:rPr>
      </w:pPr>
    </w:p>
    <w:p w14:paraId="0DB80263" w14:textId="5F1CA226" w:rsidR="00CC4121" w:rsidRDefault="00150388" w:rsidP="00332166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NOTE: the </w:t>
      </w:r>
      <w:r w:rsidR="00FB750A">
        <w:rPr>
          <w:rFonts w:ascii="Lexend" w:hAnsi="Lexend"/>
        </w:rPr>
        <w:t>FOV</w:t>
      </w:r>
      <w:r>
        <w:rPr>
          <w:rFonts w:ascii="Lexend" w:hAnsi="Lexend"/>
        </w:rPr>
        <w:t xml:space="preserve"> observed in Velox will</w:t>
      </w:r>
      <w:r w:rsidR="00F80C41">
        <w:rPr>
          <w:rFonts w:ascii="Lexend" w:hAnsi="Lexend"/>
        </w:rPr>
        <w:t xml:space="preserve"> typically</w:t>
      </w:r>
      <w:r>
        <w:rPr>
          <w:rFonts w:ascii="Lexend" w:hAnsi="Lexend"/>
        </w:rPr>
        <w:t xml:space="preserve"> </w:t>
      </w:r>
      <w:r w:rsidR="003D12A0">
        <w:rPr>
          <w:rFonts w:ascii="Lexend" w:hAnsi="Lexend"/>
        </w:rPr>
        <w:t>be the</w:t>
      </w:r>
      <w:r>
        <w:rPr>
          <w:rFonts w:ascii="Lexend" w:hAnsi="Lexend"/>
        </w:rPr>
        <w:t xml:space="preserve"> </w:t>
      </w:r>
      <w:r w:rsidR="00F80C41">
        <w:rPr>
          <w:rFonts w:ascii="Lexend" w:hAnsi="Lexend"/>
        </w:rPr>
        <w:t>same</w:t>
      </w:r>
      <w:r>
        <w:rPr>
          <w:rFonts w:ascii="Lexend" w:hAnsi="Lexend"/>
        </w:rPr>
        <w:t xml:space="preserve"> </w:t>
      </w:r>
      <w:r w:rsidR="00FB750A">
        <w:rPr>
          <w:rFonts w:ascii="Lexend" w:hAnsi="Lexend"/>
        </w:rPr>
        <w:t>FOV</w:t>
      </w:r>
      <w:r>
        <w:rPr>
          <w:rFonts w:ascii="Lexend" w:hAnsi="Lexend"/>
        </w:rPr>
        <w:t xml:space="preserve"> over which </w:t>
      </w:r>
      <w:r w:rsidR="00FB750A">
        <w:rPr>
          <w:rFonts w:ascii="Lexend" w:hAnsi="Lexend"/>
        </w:rPr>
        <w:t xml:space="preserve">a </w:t>
      </w:r>
      <w:r>
        <w:rPr>
          <w:rFonts w:ascii="Lexend" w:hAnsi="Lexend"/>
        </w:rPr>
        <w:t xml:space="preserve">4D-STEM </w:t>
      </w:r>
      <w:r w:rsidR="00BF68B5">
        <w:rPr>
          <w:rFonts w:ascii="Lexend" w:hAnsi="Lexend"/>
        </w:rPr>
        <w:t>dataset</w:t>
      </w:r>
      <w:r>
        <w:rPr>
          <w:rFonts w:ascii="Lexend" w:hAnsi="Lexend"/>
        </w:rPr>
        <w:t xml:space="preserve"> </w:t>
      </w:r>
      <w:r w:rsidR="00143BB1">
        <w:rPr>
          <w:rFonts w:ascii="Lexend" w:hAnsi="Lexend"/>
        </w:rPr>
        <w:t>is collected</w:t>
      </w:r>
      <w:r>
        <w:rPr>
          <w:rFonts w:ascii="Lexend" w:hAnsi="Lexend"/>
        </w:rPr>
        <w:t xml:space="preserve"> using the EMPAD.</w:t>
      </w:r>
    </w:p>
    <w:p w14:paraId="47A6DC6C" w14:textId="77777777" w:rsidR="00EE0621" w:rsidRDefault="00EE0621" w:rsidP="00EE0621">
      <w:pPr>
        <w:pStyle w:val="ColorfulList-Accent11"/>
        <w:ind w:left="2016"/>
        <w:rPr>
          <w:rFonts w:ascii="Lexend" w:hAnsi="Lexend"/>
        </w:rPr>
      </w:pPr>
    </w:p>
    <w:p w14:paraId="2545D770" w14:textId="4D28AE86" w:rsidR="00EE0621" w:rsidRPr="00332166" w:rsidRDefault="00EE0621" w:rsidP="00332166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It will be possible to collect </w:t>
      </w:r>
      <w:r w:rsidR="00251812">
        <w:rPr>
          <w:rFonts w:ascii="Lexend" w:hAnsi="Lexend"/>
        </w:rPr>
        <w:t xml:space="preserve">a </w:t>
      </w:r>
      <w:r>
        <w:rPr>
          <w:rFonts w:ascii="Lexend" w:hAnsi="Lexend"/>
        </w:rPr>
        <w:t xml:space="preserve">4D-STEM </w:t>
      </w:r>
      <w:r w:rsidR="00BF68B5">
        <w:rPr>
          <w:rFonts w:ascii="Lexend" w:hAnsi="Lexend"/>
        </w:rPr>
        <w:t>dataset</w:t>
      </w:r>
      <w:r>
        <w:rPr>
          <w:rFonts w:ascii="Lexend" w:hAnsi="Lexend"/>
        </w:rPr>
        <w:t xml:space="preserve"> from a subset of this area.</w:t>
      </w:r>
    </w:p>
    <w:p w14:paraId="25B32B62" w14:textId="77777777" w:rsidR="00CC4121" w:rsidRPr="00885649" w:rsidRDefault="00CC4121">
      <w:pPr>
        <w:rPr>
          <w:rFonts w:ascii="Lexend" w:hAnsi="Lexend"/>
        </w:rPr>
      </w:pPr>
      <w:r w:rsidRPr="00885649">
        <w:rPr>
          <w:rFonts w:ascii="Lexend" w:hAnsi="Lexend"/>
        </w:rPr>
        <w:br w:type="page"/>
      </w:r>
    </w:p>
    <w:p w14:paraId="04A193D8" w14:textId="214EE372" w:rsidR="00D2515D" w:rsidRPr="00885649" w:rsidRDefault="00051B9A" w:rsidP="004B3BAA">
      <w:pPr>
        <w:pStyle w:val="sectionheadingX"/>
      </w:pPr>
      <w:bookmarkStart w:id="16" w:name="_Toc237970144"/>
      <w:r>
        <w:lastRenderedPageBreak/>
        <w:t>Starting</w:t>
      </w:r>
      <w:r w:rsidR="0039236E">
        <w:t xml:space="preserve"> the EMPAD</w:t>
      </w:r>
      <w:bookmarkEnd w:id="16"/>
    </w:p>
    <w:p w14:paraId="1972A367" w14:textId="77777777" w:rsidR="00C3694B" w:rsidRPr="00885649" w:rsidRDefault="00C3694B" w:rsidP="003D0B52">
      <w:pPr>
        <w:pStyle w:val="ColorfulList-Accent110"/>
        <w:ind w:left="0"/>
        <w:rPr>
          <w:rFonts w:ascii="Lexend" w:hAnsi="Lexend"/>
        </w:rPr>
      </w:pPr>
    </w:p>
    <w:p w14:paraId="56EAC29D" w14:textId="66642738" w:rsidR="00D15C77" w:rsidRPr="00885649" w:rsidRDefault="00343587">
      <w:pPr>
        <w:pStyle w:val="ColorfulList-Accent110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On the EMPAD </w:t>
      </w:r>
      <w:r w:rsidR="003255BE">
        <w:rPr>
          <w:rFonts w:ascii="Lexend" w:hAnsi="Lexend"/>
        </w:rPr>
        <w:t>PC</w:t>
      </w:r>
      <w:r>
        <w:rPr>
          <w:rFonts w:ascii="Lexend" w:hAnsi="Lexend"/>
        </w:rPr>
        <w:t xml:space="preserve"> desktop, </w:t>
      </w:r>
      <w:r w:rsidR="003255BE">
        <w:rPr>
          <w:rFonts w:ascii="Lexend" w:hAnsi="Lexend"/>
        </w:rPr>
        <w:t>select</w:t>
      </w:r>
      <w:r>
        <w:rPr>
          <w:rFonts w:ascii="Lexend" w:hAnsi="Lexend"/>
        </w:rPr>
        <w:t xml:space="preserve"> “</w:t>
      </w:r>
      <w:r w:rsidR="007E3B27">
        <w:rPr>
          <w:rFonts w:ascii="Lexend" w:hAnsi="Lexend"/>
        </w:rPr>
        <w:t>PAD</w:t>
      </w:r>
      <w:r>
        <w:rPr>
          <w:rFonts w:ascii="Lexend" w:hAnsi="Lexend"/>
        </w:rPr>
        <w:t>”</w:t>
      </w:r>
      <w:r w:rsidR="003255BE">
        <w:rPr>
          <w:rFonts w:ascii="Lexend" w:hAnsi="Lexend"/>
        </w:rPr>
        <w:t xml:space="preserve"> to open the</w:t>
      </w:r>
      <w:r w:rsidR="007E3B27">
        <w:rPr>
          <w:rFonts w:ascii="Lexend" w:hAnsi="Lexend"/>
        </w:rPr>
        <w:t xml:space="preserve"> EMPAD GUI</w:t>
      </w:r>
      <w:r w:rsidR="00D15C77" w:rsidRPr="00885649">
        <w:rPr>
          <w:rFonts w:ascii="Lexend" w:hAnsi="Lexend" w:cs="Arial"/>
        </w:rPr>
        <w:t>.</w:t>
      </w:r>
    </w:p>
    <w:p w14:paraId="48D47901" w14:textId="77777777" w:rsidR="00D15C77" w:rsidRPr="00885649" w:rsidRDefault="00D15C77" w:rsidP="003D0B52">
      <w:pPr>
        <w:pStyle w:val="ColorfulList-Accent110"/>
        <w:ind w:left="0"/>
        <w:jc w:val="center"/>
        <w:rPr>
          <w:rFonts w:ascii="Lexend" w:hAnsi="Lexend"/>
        </w:rPr>
      </w:pPr>
    </w:p>
    <w:p w14:paraId="218B9153" w14:textId="6B129837" w:rsidR="003D0B52" w:rsidRPr="00885649" w:rsidRDefault="0039236E" w:rsidP="00FB750A">
      <w:pPr>
        <w:pStyle w:val="ColorfulList-Accent110"/>
        <w:ind w:left="0"/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054DD04F" wp14:editId="7B2A0269">
                <wp:simplePos x="0" y="0"/>
                <wp:positionH relativeFrom="column">
                  <wp:posOffset>566086</wp:posOffset>
                </wp:positionH>
                <wp:positionV relativeFrom="paragraph">
                  <wp:posOffset>111125</wp:posOffset>
                </wp:positionV>
                <wp:extent cx="197069" cy="170793"/>
                <wp:effectExtent l="0" t="0" r="12700" b="20320"/>
                <wp:wrapNone/>
                <wp:docPr id="178578843" name="Rectangle: Rounded Corners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69" cy="17079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7C85A3" id="Rectangle: Rounded Corners 92" o:spid="_x0000_s1026" style="position:absolute;margin-left:44.55pt;margin-top:8.75pt;width:15.5pt;height:13.4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="00A849BC" w:rsidRPr="00A849BC">
        <w:rPr>
          <w:rFonts w:ascii="Lexend" w:hAnsi="Lexend"/>
          <w:noProof/>
        </w:rPr>
        <w:drawing>
          <wp:inline distT="0" distB="0" distL="0" distR="0" wp14:anchorId="43666C84" wp14:editId="3E2DEB74">
            <wp:extent cx="5230368" cy="3145536"/>
            <wp:effectExtent l="0" t="0" r="8890" b="0"/>
            <wp:docPr id="5" name="Picture 4" descr="a screenshot of the EMPAD PC desktop">
              <a:extLst xmlns:a="http://schemas.openxmlformats.org/drawingml/2006/main">
                <a:ext uri="{FF2B5EF4-FFF2-40B4-BE49-F238E27FC236}">
                  <a16:creationId xmlns:a16="http://schemas.microsoft.com/office/drawing/2014/main" id="{0CFA5D56-ED35-4454-264F-990707B9C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the EMPAD PC desktop">
                      <a:extLst>
                        <a:ext uri="{FF2B5EF4-FFF2-40B4-BE49-F238E27FC236}">
                          <a16:creationId xmlns:a16="http://schemas.microsoft.com/office/drawing/2014/main" id="{0CFA5D56-ED35-4454-264F-990707B9C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00D19" w14:textId="42795F01" w:rsidR="003D0B52" w:rsidRPr="00885649" w:rsidRDefault="003D0B52" w:rsidP="00B047A5">
      <w:pPr>
        <w:rPr>
          <w:rFonts w:ascii="Lexend" w:hAnsi="Lexend"/>
        </w:rPr>
      </w:pPr>
    </w:p>
    <w:p w14:paraId="0928E793" w14:textId="6E24BED5" w:rsidR="004B18E8" w:rsidRDefault="00131572" w:rsidP="00131572">
      <w:pPr>
        <w:pStyle w:val="ColorfulList-Accent110"/>
        <w:numPr>
          <w:ilvl w:val="1"/>
          <w:numId w:val="1"/>
        </w:numPr>
        <w:rPr>
          <w:rFonts w:ascii="Lexend" w:hAnsi="Lexend"/>
        </w:rPr>
      </w:pPr>
      <w:r w:rsidRPr="00885649">
        <w:rPr>
          <w:rFonts w:ascii="Lexend" w:hAnsi="Lexend"/>
        </w:rPr>
        <w:t xml:space="preserve">In </w:t>
      </w:r>
      <w:r w:rsidR="009A6288">
        <w:rPr>
          <w:rFonts w:ascii="Lexend" w:hAnsi="Lexend"/>
        </w:rPr>
        <w:t xml:space="preserve">the EMPAD GUI window, </w:t>
      </w:r>
      <w:r w:rsidR="000B0FF3">
        <w:rPr>
          <w:rFonts w:ascii="Lexend" w:hAnsi="Lexend"/>
        </w:rPr>
        <w:t>above</w:t>
      </w:r>
      <w:r w:rsidR="004B18E8">
        <w:rPr>
          <w:rFonts w:ascii="Lexend" w:hAnsi="Lexend"/>
        </w:rPr>
        <w:t xml:space="preserve"> “Project Settings”, </w:t>
      </w:r>
      <w:r w:rsidR="009A6288">
        <w:rPr>
          <w:rFonts w:ascii="Lexend" w:hAnsi="Lexend"/>
        </w:rPr>
        <w:t>select “New”</w:t>
      </w:r>
      <w:r w:rsidR="004B18E8">
        <w:rPr>
          <w:rFonts w:ascii="Lexend" w:hAnsi="Lexend"/>
        </w:rPr>
        <w:t>.</w:t>
      </w:r>
    </w:p>
    <w:p w14:paraId="14641E51" w14:textId="77777777" w:rsidR="004B18E8" w:rsidRDefault="004B18E8" w:rsidP="004B18E8">
      <w:pPr>
        <w:pStyle w:val="ColorfulList-Accent110"/>
        <w:ind w:left="1152"/>
        <w:rPr>
          <w:rFonts w:ascii="Lexend" w:hAnsi="Lexend"/>
        </w:rPr>
      </w:pPr>
    </w:p>
    <w:p w14:paraId="2B493BF9" w14:textId="57D55910" w:rsidR="009A6288" w:rsidRDefault="00EE5DEC" w:rsidP="004B18E8">
      <w:pPr>
        <w:pStyle w:val="ColorfulList-Accent110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>I</w:t>
      </w:r>
      <w:r w:rsidR="001E7F5D">
        <w:rPr>
          <w:rFonts w:ascii="Lexend" w:hAnsi="Lexend"/>
        </w:rPr>
        <w:t>n the “Create Project” window under “New Project Name”, enter a project name.</w:t>
      </w:r>
    </w:p>
    <w:p w14:paraId="73226020" w14:textId="77777777" w:rsidR="00131572" w:rsidRPr="00885649" w:rsidRDefault="00131572" w:rsidP="001E7F5D">
      <w:pPr>
        <w:pStyle w:val="ColorfulList-Accent110"/>
        <w:ind w:left="0"/>
        <w:rPr>
          <w:rFonts w:ascii="Lexend" w:hAnsi="Lexend"/>
        </w:rPr>
      </w:pPr>
    </w:p>
    <w:p w14:paraId="6D989CA3" w14:textId="22E26743" w:rsidR="00A07C70" w:rsidRPr="00885649" w:rsidRDefault="00111FB5" w:rsidP="004B18E8">
      <w:pPr>
        <w:pStyle w:val="ColorfulList-Accent110"/>
        <w:ind w:left="0"/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1DA84C72" wp14:editId="352A12B9">
                <wp:simplePos x="0" y="0"/>
                <wp:positionH relativeFrom="column">
                  <wp:posOffset>556054</wp:posOffset>
                </wp:positionH>
                <wp:positionV relativeFrom="paragraph">
                  <wp:posOffset>495969</wp:posOffset>
                </wp:positionV>
                <wp:extent cx="2040924" cy="101600"/>
                <wp:effectExtent l="0" t="0" r="16510" b="12700"/>
                <wp:wrapNone/>
                <wp:docPr id="800709308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924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28A108" id="AutoShape 492" o:spid="_x0000_s1026" style="position:absolute;margin-left:43.8pt;margin-top:39.05pt;width:160.7pt;height:8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" filled="f" strokecolor="red" strokeweight="1pt"/>
            </w:pict>
          </mc:Fallback>
        </mc:AlternateContent>
      </w:r>
      <w:r w:rsidR="004B18E8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2C370B47" wp14:editId="4304143A">
                <wp:simplePos x="0" y="0"/>
                <wp:positionH relativeFrom="column">
                  <wp:posOffset>2790569</wp:posOffset>
                </wp:positionH>
                <wp:positionV relativeFrom="paragraph">
                  <wp:posOffset>1404192</wp:posOffset>
                </wp:positionV>
                <wp:extent cx="432486" cy="327454"/>
                <wp:effectExtent l="0" t="0" r="24765" b="15875"/>
                <wp:wrapNone/>
                <wp:docPr id="2104469646" name="Rectangle: Rounded Corners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86" cy="327454"/>
                        </a:xfrm>
                        <a:prstGeom prst="roundRect">
                          <a:avLst>
                            <a:gd name="adj" fmla="val 4082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B67336" id="Rectangle: Rounded Corners 92" o:spid="_x0000_s1026" style="position:absolute;margin-left:219.75pt;margin-top:110.55pt;width:34.05pt;height:25.8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6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="004B18E8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2A390E7C" wp14:editId="6D9F2EBF">
                <wp:simplePos x="0" y="0"/>
                <wp:positionH relativeFrom="column">
                  <wp:posOffset>548640</wp:posOffset>
                </wp:positionH>
                <wp:positionV relativeFrom="paragraph">
                  <wp:posOffset>243840</wp:posOffset>
                </wp:positionV>
                <wp:extent cx="952500" cy="78474"/>
                <wp:effectExtent l="0" t="0" r="19050" b="17145"/>
                <wp:wrapNone/>
                <wp:docPr id="1097811154" name="Rectangle: Rounded Corners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7847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87ABFC" id="Rectangle: Rounded Corners 92" o:spid="_x0000_s1026" style="position:absolute;margin-left:43.2pt;margin-top:19.2pt;width:75pt;height:6.2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="00A849BC" w:rsidRPr="00A849BC">
        <w:rPr>
          <w:rFonts w:ascii="Lexend" w:hAnsi="Lexend"/>
          <w:noProof/>
        </w:rPr>
        <w:drawing>
          <wp:inline distT="0" distB="0" distL="0" distR="0" wp14:anchorId="62A031BB" wp14:editId="0F10099D">
            <wp:extent cx="5230368" cy="3145536"/>
            <wp:effectExtent l="0" t="0" r="8890" b="0"/>
            <wp:docPr id="1620149393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4A4B6248-2F47-2DB2-FF01-0F3C5153C2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49393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4A4B6248-2F47-2DB2-FF01-0F3C5153C2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FD9A9" w14:textId="53C39760" w:rsidR="00B62EC1" w:rsidRPr="00885649" w:rsidRDefault="00451402">
      <w:pPr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lastRenderedPageBreak/>
        <w:t>Above</w:t>
      </w:r>
      <w:r w:rsidR="00331B73">
        <w:rPr>
          <w:rFonts w:ascii="Lexend" w:hAnsi="Lexend"/>
        </w:rPr>
        <w:t xml:space="preserve"> “Connections”, select “Go Online”</w:t>
      </w:r>
      <w:r w:rsidR="00B62EC1" w:rsidRPr="00885649">
        <w:rPr>
          <w:rFonts w:ascii="Lexend" w:hAnsi="Lexend"/>
        </w:rPr>
        <w:t>.</w:t>
      </w:r>
    </w:p>
    <w:p w14:paraId="0D4E9A47" w14:textId="77777777" w:rsidR="00B62EC1" w:rsidRDefault="00B62EC1" w:rsidP="004B18E8">
      <w:pPr>
        <w:rPr>
          <w:rFonts w:ascii="Lexend" w:hAnsi="Lexend"/>
        </w:rPr>
      </w:pPr>
    </w:p>
    <w:p w14:paraId="48389B45" w14:textId="459D84D5" w:rsidR="004B18E8" w:rsidRDefault="00647427" w:rsidP="004B18E8">
      <w:pPr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23C17032" wp14:editId="7191251F">
                <wp:simplePos x="0" y="0"/>
                <wp:positionH relativeFrom="column">
                  <wp:posOffset>2654300</wp:posOffset>
                </wp:positionH>
                <wp:positionV relativeFrom="paragraph">
                  <wp:posOffset>493304</wp:posOffset>
                </wp:positionV>
                <wp:extent cx="321129" cy="101600"/>
                <wp:effectExtent l="0" t="0" r="22225" b="12700"/>
                <wp:wrapNone/>
                <wp:docPr id="338531112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129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9E9344" id="AutoShape 492" o:spid="_x0000_s1026" style="position:absolute;margin-left:209pt;margin-top:38.85pt;width:25.3pt;height:8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" filled="f" strokecolor="red" strokeweight="1pt"/>
            </w:pict>
          </mc:Fallback>
        </mc:AlternateContent>
      </w:r>
      <w:r w:rsidR="004B18E8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19F013C8" wp14:editId="11FB3B68">
                <wp:simplePos x="0" y="0"/>
                <wp:positionH relativeFrom="column">
                  <wp:posOffset>2639967</wp:posOffset>
                </wp:positionH>
                <wp:positionV relativeFrom="paragraph">
                  <wp:posOffset>240393</wp:posOffset>
                </wp:positionV>
                <wp:extent cx="232611" cy="84088"/>
                <wp:effectExtent l="0" t="0" r="15240" b="11430"/>
                <wp:wrapNone/>
                <wp:docPr id="1466655319" name="Rectangle: Rounded Corners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611" cy="84088"/>
                        </a:xfrm>
                        <a:prstGeom prst="roundRect">
                          <a:avLst>
                            <a:gd name="adj" fmla="val 11559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FDAAC2" id="Rectangle: Rounded Corners 92" o:spid="_x0000_s1026" style="position:absolute;margin-left:207.85pt;margin-top:18.95pt;width:18.3pt;height:6.6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5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="00A849BC" w:rsidRPr="00A849BC">
        <w:rPr>
          <w:rFonts w:ascii="Lexend" w:hAnsi="Lexend"/>
          <w:noProof/>
        </w:rPr>
        <w:drawing>
          <wp:inline distT="0" distB="0" distL="0" distR="0" wp14:anchorId="46FDA8E2" wp14:editId="122E7ED3">
            <wp:extent cx="5230368" cy="3145536"/>
            <wp:effectExtent l="0" t="0" r="8890" b="0"/>
            <wp:docPr id="1459401759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81784AE9-8246-7A88-204D-795516756E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01759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81784AE9-8246-7A88-204D-795516756E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1C668" w14:textId="77777777" w:rsidR="004B18E8" w:rsidRPr="00885649" w:rsidRDefault="004B18E8" w:rsidP="004B18E8">
      <w:pPr>
        <w:rPr>
          <w:rFonts w:ascii="Lexend" w:hAnsi="Lexend"/>
        </w:rPr>
      </w:pPr>
    </w:p>
    <w:p w14:paraId="4309BE24" w14:textId="2D22BB1E" w:rsidR="005C5896" w:rsidRPr="00885649" w:rsidRDefault="00113541">
      <w:pPr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Above</w:t>
      </w:r>
      <w:r w:rsidR="008130CA">
        <w:rPr>
          <w:rFonts w:ascii="Lexend" w:hAnsi="Lexend"/>
        </w:rPr>
        <w:t xml:space="preserve"> “Detector”, select the box next to “Power on” to power up (and start cooling) the EMPAD</w:t>
      </w:r>
      <w:r w:rsidR="005C5896" w:rsidRPr="00885649">
        <w:rPr>
          <w:rFonts w:ascii="Lexend" w:hAnsi="Lexend"/>
        </w:rPr>
        <w:t>.</w:t>
      </w:r>
    </w:p>
    <w:p w14:paraId="6F3FC2FC" w14:textId="77777777" w:rsidR="007625B0" w:rsidRDefault="007625B0" w:rsidP="007625B0">
      <w:pPr>
        <w:rPr>
          <w:rFonts w:ascii="Lexend" w:hAnsi="Lexend"/>
        </w:rPr>
      </w:pPr>
    </w:p>
    <w:bookmarkStart w:id="17" w:name="_Hlk92365635"/>
    <w:p w14:paraId="0BC346C6" w14:textId="110B97C0" w:rsidR="00B62EC1" w:rsidRPr="00885649" w:rsidRDefault="008130CA" w:rsidP="008130CA">
      <w:pPr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11A03E70" wp14:editId="7FE324D8">
                <wp:simplePos x="0" y="0"/>
                <wp:positionH relativeFrom="column">
                  <wp:posOffset>554891</wp:posOffset>
                </wp:positionH>
                <wp:positionV relativeFrom="paragraph">
                  <wp:posOffset>1018491</wp:posOffset>
                </wp:positionV>
                <wp:extent cx="375139" cy="101600"/>
                <wp:effectExtent l="0" t="0" r="25400" b="12700"/>
                <wp:wrapNone/>
                <wp:docPr id="777921882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139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FD91A" id="AutoShape 492" o:spid="_x0000_s1026" style="position:absolute;margin-left:43.7pt;margin-top:80.2pt;width:29.55pt;height:8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" filled="f" strokecolor="red" strokeweight="1pt"/>
            </w:pict>
          </mc:Fallback>
        </mc:AlternateContent>
      </w: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7E5D7E70" wp14:editId="2300FF11">
                <wp:simplePos x="0" y="0"/>
                <wp:positionH relativeFrom="column">
                  <wp:posOffset>533400</wp:posOffset>
                </wp:positionH>
                <wp:positionV relativeFrom="paragraph">
                  <wp:posOffset>655880</wp:posOffset>
                </wp:positionV>
                <wp:extent cx="412376" cy="73025"/>
                <wp:effectExtent l="0" t="0" r="26035" b="22225"/>
                <wp:wrapNone/>
                <wp:docPr id="452294045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376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A978A6" id="AutoShape 492" o:spid="_x0000_s1026" style="position:absolute;margin-left:42pt;margin-top:51.65pt;width:32.45pt;height:5.7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" filled="f" strokecolor="red" strokeweight="1pt"/>
            </w:pict>
          </mc:Fallback>
        </mc:AlternateContent>
      </w:r>
      <w:r w:rsidR="00A849BC" w:rsidRPr="00A849BC">
        <w:rPr>
          <w:rFonts w:ascii="Lexend" w:hAnsi="Lexend"/>
          <w:noProof/>
        </w:rPr>
        <w:drawing>
          <wp:inline distT="0" distB="0" distL="0" distR="0" wp14:anchorId="04C958F3" wp14:editId="6B974825">
            <wp:extent cx="5230368" cy="3145536"/>
            <wp:effectExtent l="0" t="0" r="8890" b="0"/>
            <wp:docPr id="3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C6676BF7-BE59-A059-D0C9-240DF909E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C6676BF7-BE59-A059-D0C9-240DF909E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094D5" w14:textId="77777777" w:rsidR="008130CA" w:rsidRDefault="008130CA">
      <w:pPr>
        <w:rPr>
          <w:rFonts w:ascii="Lexend" w:hAnsi="Lexend"/>
        </w:rPr>
      </w:pPr>
      <w:r>
        <w:rPr>
          <w:rFonts w:ascii="Lexend" w:hAnsi="Lexend"/>
        </w:rPr>
        <w:br w:type="page"/>
      </w:r>
    </w:p>
    <w:p w14:paraId="30CE941A" w14:textId="0F7DCA78" w:rsidR="00B87972" w:rsidRPr="00885649" w:rsidRDefault="0076197D" w:rsidP="008130CA">
      <w:pPr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lastRenderedPageBreak/>
        <w:t>Above</w:t>
      </w:r>
      <w:r w:rsidR="008130CA">
        <w:rPr>
          <w:rFonts w:ascii="Lexend" w:hAnsi="Lexend"/>
        </w:rPr>
        <w:t xml:space="preserve"> “Temperature Control”, wait for the system to reach the T = –5</w:t>
      </w:r>
      <w:r w:rsidR="00104AC7">
        <w:rPr>
          <w:rFonts w:ascii="Lexend" w:hAnsi="Lexend"/>
        </w:rPr>
        <w:t xml:space="preserve"> </w:t>
      </w:r>
      <w:r w:rsidR="008130CA">
        <w:rPr>
          <w:rFonts w:ascii="Lexend" w:hAnsi="Lexend"/>
        </w:rPr>
        <w:t xml:space="preserve">°C </w:t>
      </w:r>
      <w:r w:rsidR="00104AC7">
        <w:rPr>
          <w:rFonts w:ascii="Lexend" w:hAnsi="Lexend"/>
        </w:rPr>
        <w:t>(</w:t>
      </w:r>
      <w:r w:rsidR="00104AC7" w:rsidRPr="00C01AF8">
        <w:rPr>
          <w:rFonts w:ascii="Lexend" w:hAnsi="Lexend"/>
          <w:u w:val="single"/>
        </w:rPr>
        <w:t>negative</w:t>
      </w:r>
      <w:r w:rsidR="00C01AF8">
        <w:rPr>
          <w:rFonts w:ascii="Lexend" w:hAnsi="Lexend"/>
        </w:rPr>
        <w:t xml:space="preserve"> 5 °C</w:t>
      </w:r>
      <w:r w:rsidR="00104AC7">
        <w:rPr>
          <w:rFonts w:ascii="Lexend" w:hAnsi="Lexend"/>
        </w:rPr>
        <w:t xml:space="preserve">) </w:t>
      </w:r>
      <w:r w:rsidR="008130CA">
        <w:rPr>
          <w:rFonts w:ascii="Lexend" w:hAnsi="Lexend"/>
        </w:rPr>
        <w:t>setpoint before proceeding.</w:t>
      </w:r>
    </w:p>
    <w:p w14:paraId="00148503" w14:textId="708D5A8C" w:rsidR="00B87972" w:rsidRPr="00885649" w:rsidRDefault="00B87972" w:rsidP="00B62EC1">
      <w:pPr>
        <w:rPr>
          <w:rFonts w:ascii="Lexend" w:hAnsi="Lexend"/>
        </w:rPr>
      </w:pPr>
    </w:p>
    <w:p w14:paraId="5BE06D60" w14:textId="712D3EA6" w:rsidR="00B62EC1" w:rsidRPr="00885649" w:rsidRDefault="008130CA" w:rsidP="00AB4B90">
      <w:pPr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594BC269" wp14:editId="164BBD96">
                <wp:simplePos x="0" y="0"/>
                <wp:positionH relativeFrom="column">
                  <wp:posOffset>1920630</wp:posOffset>
                </wp:positionH>
                <wp:positionV relativeFrom="paragraph">
                  <wp:posOffset>1603131</wp:posOffset>
                </wp:positionV>
                <wp:extent cx="926123" cy="101600"/>
                <wp:effectExtent l="0" t="0" r="26670" b="12700"/>
                <wp:wrapNone/>
                <wp:docPr id="500470382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123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16D738" id="AutoShape 492" o:spid="_x0000_s1026" style="position:absolute;margin-left:151.25pt;margin-top:126.25pt;width:72.9pt;height:8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" filled="f" strokecolor="red" strokeweight="1pt"/>
            </w:pict>
          </mc:Fallback>
        </mc:AlternateContent>
      </w:r>
      <w:r w:rsidR="00A50D55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951F2AF" wp14:editId="4FDF1A2B">
                <wp:simplePos x="0" y="0"/>
                <wp:positionH relativeFrom="column">
                  <wp:posOffset>1893094</wp:posOffset>
                </wp:positionH>
                <wp:positionV relativeFrom="paragraph">
                  <wp:posOffset>1257300</wp:posOffset>
                </wp:positionV>
                <wp:extent cx="979805" cy="166688"/>
                <wp:effectExtent l="0" t="0" r="10795" b="24130"/>
                <wp:wrapNone/>
                <wp:docPr id="1764598220" name="Auto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805" cy="166688"/>
                        </a:xfrm>
                        <a:prstGeom prst="roundRect">
                          <a:avLst>
                            <a:gd name="adj" fmla="val 9256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C471DF" id="AutoShape 493" o:spid="_x0000_s1026" style="position:absolute;margin-left:149.05pt;margin-top:99pt;width:77.15pt;height:13.1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0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" filled="f" strokecolor="red" strokeweight="1pt"/>
            </w:pict>
          </mc:Fallback>
        </mc:AlternateContent>
      </w:r>
      <w:r w:rsidR="00A849BC" w:rsidRPr="00A849BC">
        <w:rPr>
          <w:rFonts w:ascii="Lexend" w:hAnsi="Lexend"/>
          <w:noProof/>
        </w:rPr>
        <w:drawing>
          <wp:inline distT="0" distB="0" distL="0" distR="0" wp14:anchorId="6FC956EB" wp14:editId="7D2E10E2">
            <wp:extent cx="5230368" cy="3145536"/>
            <wp:effectExtent l="0" t="0" r="8890" b="0"/>
            <wp:docPr id="592698371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709C2ED7-756F-FC5F-29C6-A2FD100BE6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698371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709C2ED7-756F-FC5F-29C6-A2FD100BE6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D168C" w14:textId="1F5217C3" w:rsidR="00EC4F36" w:rsidRPr="00885649" w:rsidRDefault="00B87972" w:rsidP="00843A1D">
      <w:pPr>
        <w:numPr>
          <w:ilvl w:val="2"/>
          <w:numId w:val="1"/>
        </w:numPr>
        <w:rPr>
          <w:rFonts w:ascii="Lexend" w:hAnsi="Lexend"/>
        </w:rPr>
      </w:pPr>
      <w:r w:rsidRPr="00885649">
        <w:rPr>
          <w:rFonts w:ascii="Lexend" w:hAnsi="Lexend"/>
        </w:rPr>
        <w:br w:type="page"/>
      </w:r>
      <w:bookmarkEnd w:id="17"/>
    </w:p>
    <w:p w14:paraId="5416C91B" w14:textId="243408A2" w:rsidR="00367400" w:rsidRPr="00885649" w:rsidRDefault="00AB4B90" w:rsidP="004B3BAA">
      <w:pPr>
        <w:pStyle w:val="sectionheadingX"/>
      </w:pPr>
      <w:bookmarkStart w:id="18" w:name="_Toc237970145"/>
      <w:r>
        <w:lastRenderedPageBreak/>
        <w:t xml:space="preserve">Background </w:t>
      </w:r>
      <w:r w:rsidR="0040557E">
        <w:t>collection</w:t>
      </w:r>
      <w:bookmarkEnd w:id="18"/>
    </w:p>
    <w:p w14:paraId="092DFF42" w14:textId="77777777" w:rsidR="00367400" w:rsidRPr="00885649" w:rsidRDefault="00367400" w:rsidP="00367400">
      <w:pPr>
        <w:ind w:left="1152"/>
        <w:rPr>
          <w:rFonts w:ascii="Lexend" w:hAnsi="Lexend"/>
        </w:rPr>
      </w:pPr>
    </w:p>
    <w:p w14:paraId="04CF13CE" w14:textId="0BD60FB6" w:rsidR="00FE688E" w:rsidRPr="00FE688E" w:rsidRDefault="00027BD8">
      <w:pPr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A</w:t>
      </w:r>
      <w:r w:rsidR="00AB4B90">
        <w:rPr>
          <w:rFonts w:ascii="Lexend" w:hAnsi="Lexend"/>
        </w:rPr>
        <w:t xml:space="preserve">bove “Detector”, </w:t>
      </w:r>
      <w:r w:rsidR="0040557E">
        <w:rPr>
          <w:rFonts w:ascii="Lexend" w:hAnsi="Lexend"/>
        </w:rPr>
        <w:t xml:space="preserve">verify </w:t>
      </w:r>
      <w:r w:rsidR="00AB4B90">
        <w:rPr>
          <w:rFonts w:ascii="Lexend" w:hAnsi="Lexend"/>
        </w:rPr>
        <w:t>“EMPAD inserted”</w:t>
      </w:r>
      <w:r w:rsidR="0040557E">
        <w:rPr>
          <w:rFonts w:ascii="Lexend" w:hAnsi="Lexend"/>
        </w:rPr>
        <w:t xml:space="preserve"> is </w:t>
      </w:r>
      <w:r w:rsidR="0040557E" w:rsidRPr="0040557E">
        <w:rPr>
          <w:rFonts w:ascii="Lexend" w:hAnsi="Lexend"/>
          <w:u w:val="single"/>
        </w:rPr>
        <w:t>deselected</w:t>
      </w:r>
      <w:r w:rsidR="0040557E">
        <w:rPr>
          <w:rFonts w:ascii="Lexend" w:hAnsi="Lexend"/>
        </w:rPr>
        <w:t xml:space="preserve">; </w:t>
      </w:r>
      <w:r w:rsidR="00BE40C1">
        <w:rPr>
          <w:rFonts w:ascii="Lexend" w:hAnsi="Lexend"/>
        </w:rPr>
        <w:t>in Velox acquisition</w:t>
      </w:r>
      <w:r w:rsidR="0040557E">
        <w:rPr>
          <w:rFonts w:ascii="Lexend" w:hAnsi="Lexend"/>
        </w:rPr>
        <w:t xml:space="preserve">, </w:t>
      </w:r>
      <w:r w:rsidR="0040557E" w:rsidRPr="0040557E">
        <w:rPr>
          <w:rFonts w:ascii="Lexend" w:hAnsi="Lexend"/>
          <w:u w:val="single"/>
        </w:rPr>
        <w:t>blank the beam</w:t>
      </w:r>
      <w:r w:rsidR="0040557E">
        <w:rPr>
          <w:rFonts w:ascii="Lexend" w:hAnsi="Lexend"/>
        </w:rPr>
        <w:t xml:space="preserve">; </w:t>
      </w:r>
      <w:r w:rsidR="00807AC0">
        <w:rPr>
          <w:rFonts w:ascii="Lexend" w:hAnsi="Lexend"/>
        </w:rPr>
        <w:t>no signal will reach</w:t>
      </w:r>
      <w:r w:rsidR="0040557E">
        <w:rPr>
          <w:rFonts w:ascii="Lexend" w:hAnsi="Lexend"/>
        </w:rPr>
        <w:t xml:space="preserve"> </w:t>
      </w:r>
      <w:r>
        <w:rPr>
          <w:rFonts w:ascii="Lexend" w:hAnsi="Lexend"/>
        </w:rPr>
        <w:t>the EMPAD.</w:t>
      </w:r>
    </w:p>
    <w:p w14:paraId="0E9878D0" w14:textId="77777777" w:rsidR="00FE688E" w:rsidRDefault="00FE688E" w:rsidP="00AB4B90">
      <w:pPr>
        <w:rPr>
          <w:rFonts w:ascii="Lexend" w:hAnsi="Lexend"/>
        </w:rPr>
      </w:pPr>
    </w:p>
    <w:p w14:paraId="1015A3B2" w14:textId="6705EF19" w:rsidR="00AB4B90" w:rsidRDefault="00AB4B90" w:rsidP="00AB4B90">
      <w:pPr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539DF084" wp14:editId="06EB218B">
                <wp:simplePos x="0" y="0"/>
                <wp:positionH relativeFrom="column">
                  <wp:posOffset>541020</wp:posOffset>
                </wp:positionH>
                <wp:positionV relativeFrom="paragraph">
                  <wp:posOffset>741952</wp:posOffset>
                </wp:positionV>
                <wp:extent cx="412115" cy="73025"/>
                <wp:effectExtent l="0" t="0" r="26035" b="22225"/>
                <wp:wrapNone/>
                <wp:docPr id="1906858438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11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2AACA0" id="AutoShape 492" o:spid="_x0000_s1026" style="position:absolute;margin-left:42.6pt;margin-top:58.4pt;width:32.45pt;height:5.7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" filled="f" strokecolor="red" strokeweight="1pt"/>
            </w:pict>
          </mc:Fallback>
        </mc:AlternateContent>
      </w: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1EE68CE1" wp14:editId="35F9833E">
                <wp:simplePos x="0" y="0"/>
                <wp:positionH relativeFrom="column">
                  <wp:posOffset>558165</wp:posOffset>
                </wp:positionH>
                <wp:positionV relativeFrom="paragraph">
                  <wp:posOffset>1018540</wp:posOffset>
                </wp:positionV>
                <wp:extent cx="374650" cy="101600"/>
                <wp:effectExtent l="0" t="0" r="25400" b="12700"/>
                <wp:wrapNone/>
                <wp:docPr id="484011677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8377FB" id="AutoShape 492" o:spid="_x0000_s1026" style="position:absolute;margin-left:43.95pt;margin-top:80.2pt;width:29.5pt;height:8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" filled="f" strokecolor="red" strokeweight="1pt"/>
            </w:pict>
          </mc:Fallback>
        </mc:AlternateContent>
      </w:r>
      <w:r w:rsidR="00A849BC" w:rsidRPr="00A849BC">
        <w:rPr>
          <w:rFonts w:ascii="Lexend" w:hAnsi="Lexend"/>
          <w:noProof/>
        </w:rPr>
        <w:drawing>
          <wp:inline distT="0" distB="0" distL="0" distR="0" wp14:anchorId="69B281DF" wp14:editId="2387639E">
            <wp:extent cx="5230368" cy="3145536"/>
            <wp:effectExtent l="0" t="0" r="8890" b="0"/>
            <wp:docPr id="130838935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13ECE6D2-55A8-303F-D689-A259CD8103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8935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13ECE6D2-55A8-303F-D689-A259CD8103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AF5C3" w14:textId="77777777" w:rsidR="00AB4B90" w:rsidRPr="00FE688E" w:rsidRDefault="00AB4B90" w:rsidP="00AB4B90">
      <w:pPr>
        <w:rPr>
          <w:rFonts w:ascii="Lexend" w:hAnsi="Lexend"/>
        </w:rPr>
      </w:pPr>
    </w:p>
    <w:p w14:paraId="44A63069" w14:textId="68C09A4F" w:rsidR="00115C2D" w:rsidRPr="00885649" w:rsidRDefault="00AB4B90">
      <w:pPr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 w:cs="Arial"/>
        </w:rPr>
        <w:t>Above “Exposure Control”, set “Exp. Time (</w:t>
      </w:r>
      <w:proofErr w:type="spellStart"/>
      <w:r>
        <w:rPr>
          <w:rFonts w:ascii="Lexend" w:hAnsi="Lexend" w:cs="Arial"/>
        </w:rPr>
        <w:t>ms</w:t>
      </w:r>
      <w:proofErr w:type="spellEnd"/>
      <w:r>
        <w:rPr>
          <w:rFonts w:ascii="Lexend" w:hAnsi="Lexend" w:cs="Arial"/>
        </w:rPr>
        <w:t>)” = 1, Post Exp. Time (</w:t>
      </w:r>
      <w:proofErr w:type="spellStart"/>
      <w:r>
        <w:rPr>
          <w:rFonts w:ascii="Lexend" w:hAnsi="Lexend" w:cs="Arial"/>
        </w:rPr>
        <w:t>ms</w:t>
      </w:r>
      <w:proofErr w:type="spellEnd"/>
      <w:r>
        <w:rPr>
          <w:rFonts w:ascii="Lexend" w:hAnsi="Lexend" w:cs="Arial"/>
        </w:rPr>
        <w:t xml:space="preserve">) = 0, and “Take </w:t>
      </w:r>
      <w:proofErr w:type="spellStart"/>
      <w:r>
        <w:rPr>
          <w:rFonts w:ascii="Lexend" w:hAnsi="Lexend" w:cs="Arial"/>
        </w:rPr>
        <w:t>Backgnd</w:t>
      </w:r>
      <w:proofErr w:type="spellEnd"/>
      <w:r>
        <w:rPr>
          <w:rFonts w:ascii="Lexend" w:hAnsi="Lexend" w:cs="Arial"/>
        </w:rPr>
        <w:t xml:space="preserve"> (N)” = 1000; select “Take </w:t>
      </w:r>
      <w:proofErr w:type="spellStart"/>
      <w:r>
        <w:rPr>
          <w:rFonts w:ascii="Lexend" w:hAnsi="Lexend" w:cs="Arial"/>
        </w:rPr>
        <w:t>Backgnd</w:t>
      </w:r>
      <w:proofErr w:type="spellEnd"/>
      <w:r>
        <w:rPr>
          <w:rFonts w:ascii="Lexend" w:hAnsi="Lexend" w:cs="Arial"/>
        </w:rPr>
        <w:t xml:space="preserve"> (N)” to acquire the background</w:t>
      </w:r>
      <w:r w:rsidR="00E37E4E" w:rsidRPr="00885649">
        <w:rPr>
          <w:rFonts w:ascii="Lexend" w:hAnsi="Lexend" w:cs="Arial"/>
        </w:rPr>
        <w:t>.</w:t>
      </w:r>
    </w:p>
    <w:p w14:paraId="369C1725" w14:textId="77777777" w:rsidR="00C414A2" w:rsidRDefault="00C414A2" w:rsidP="00C414A2">
      <w:pPr>
        <w:rPr>
          <w:rFonts w:ascii="Lexend" w:hAnsi="Lexend"/>
        </w:rPr>
      </w:pPr>
    </w:p>
    <w:p w14:paraId="1738A10D" w14:textId="08291DF8" w:rsidR="00AB4B90" w:rsidRDefault="00AB4B90" w:rsidP="00AB4B90">
      <w:pPr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7606C6EB" wp14:editId="01A23C60">
                <wp:simplePos x="0" y="0"/>
                <wp:positionH relativeFrom="column">
                  <wp:posOffset>1800497</wp:posOffset>
                </wp:positionH>
                <wp:positionV relativeFrom="paragraph">
                  <wp:posOffset>662668</wp:posOffset>
                </wp:positionV>
                <wp:extent cx="162016" cy="235222"/>
                <wp:effectExtent l="0" t="0" r="28575" b="12700"/>
                <wp:wrapNone/>
                <wp:docPr id="453420853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16" cy="235222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8FC8C8" id="AutoShape 492" o:spid="_x0000_s1026" style="position:absolute;margin-left:141.75pt;margin-top:52.2pt;width:12.75pt;height:18.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" filled="f" strokecolor="red" strokeweight="1pt"/>
            </w:pict>
          </mc:Fallback>
        </mc:AlternateContent>
      </w: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6F8C8CCD" wp14:editId="6448CDF0">
                <wp:simplePos x="0" y="0"/>
                <wp:positionH relativeFrom="column">
                  <wp:posOffset>992777</wp:posOffset>
                </wp:positionH>
                <wp:positionV relativeFrom="paragraph">
                  <wp:posOffset>830307</wp:posOffset>
                </wp:positionV>
                <wp:extent cx="792480" cy="68943"/>
                <wp:effectExtent l="0" t="0" r="26670" b="26670"/>
                <wp:wrapNone/>
                <wp:docPr id="2102085047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894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328E5F" id="AutoShape 492" o:spid="_x0000_s1026" style="position:absolute;margin-left:78.15pt;margin-top:65.4pt;width:62.4pt;height:5.4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" filled="f" strokecolor="red" strokeweight="1pt"/>
            </w:pict>
          </mc:Fallback>
        </mc:AlternateContent>
      </w: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06A148FD" wp14:editId="2F8A91E9">
                <wp:simplePos x="0" y="0"/>
                <wp:positionH relativeFrom="column">
                  <wp:posOffset>987878</wp:posOffset>
                </wp:positionH>
                <wp:positionV relativeFrom="paragraph">
                  <wp:posOffset>1015909</wp:posOffset>
                </wp:positionV>
                <wp:extent cx="974271" cy="101600"/>
                <wp:effectExtent l="0" t="0" r="16510" b="12700"/>
                <wp:wrapNone/>
                <wp:docPr id="1812522426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271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9BA39E" id="AutoShape 492" o:spid="_x0000_s1026" style="position:absolute;margin-left:77.8pt;margin-top:80pt;width:76.7pt;height:8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" filled="f" strokecolor="red" strokeweight="1pt"/>
            </w:pict>
          </mc:Fallback>
        </mc:AlternateContent>
      </w:r>
      <w:r w:rsidR="0040557E" w:rsidRPr="00A849BC">
        <w:rPr>
          <w:rFonts w:ascii="Lexend" w:hAnsi="Lexend"/>
          <w:noProof/>
        </w:rPr>
        <w:drawing>
          <wp:inline distT="0" distB="0" distL="0" distR="0" wp14:anchorId="2C6F58EF" wp14:editId="3745F13B">
            <wp:extent cx="5230368" cy="3145536"/>
            <wp:effectExtent l="0" t="0" r="8890" b="0"/>
            <wp:docPr id="489673067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13ECE6D2-55A8-303F-D689-A259CD8103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73067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13ECE6D2-55A8-303F-D689-A259CD8103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728BF" w14:textId="073B4101" w:rsidR="0050579E" w:rsidRPr="00885649" w:rsidRDefault="00491518" w:rsidP="0050579E">
      <w:pPr>
        <w:pStyle w:val="sectionheadingX"/>
      </w:pPr>
      <w:bookmarkStart w:id="19" w:name="_Toc237970146"/>
      <w:r>
        <w:lastRenderedPageBreak/>
        <w:t xml:space="preserve">Centering </w:t>
      </w:r>
      <w:r w:rsidR="00C01AF8">
        <w:t>CBED patterns</w:t>
      </w:r>
      <w:r>
        <w:t xml:space="preserve"> on the EMPAD</w:t>
      </w:r>
      <w:bookmarkEnd w:id="19"/>
    </w:p>
    <w:p w14:paraId="09A2F22B" w14:textId="77777777" w:rsidR="0050579E" w:rsidRPr="00885649" w:rsidRDefault="0050579E" w:rsidP="0050579E">
      <w:pPr>
        <w:rPr>
          <w:rFonts w:ascii="Lexend" w:hAnsi="Lexend"/>
        </w:rPr>
      </w:pPr>
    </w:p>
    <w:p w14:paraId="4B3119BC" w14:textId="590D0272" w:rsidR="0050579E" w:rsidRPr="00885649" w:rsidRDefault="00491518" w:rsidP="0050579E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In Velox acquisition, stop scanning and verify that the beam position marker is centered</w:t>
      </w:r>
      <w:r w:rsidR="009E18E8">
        <w:rPr>
          <w:rFonts w:ascii="Lexend" w:hAnsi="Lexend"/>
        </w:rPr>
        <w:t xml:space="preserve"> (not show</w:t>
      </w:r>
      <w:r w:rsidR="008F3A52">
        <w:rPr>
          <w:rFonts w:ascii="Lexend" w:hAnsi="Lexend"/>
        </w:rPr>
        <w:t>n</w:t>
      </w:r>
      <w:r w:rsidR="00370FAC">
        <w:rPr>
          <w:rFonts w:ascii="Lexend" w:hAnsi="Lexend"/>
        </w:rPr>
        <w:t>;</w:t>
      </w:r>
      <w:r w:rsidR="009E18E8">
        <w:rPr>
          <w:rFonts w:ascii="Lexend" w:hAnsi="Lexend"/>
        </w:rPr>
        <w:t xml:space="preserve"> described elsewhere)</w:t>
      </w:r>
      <w:r>
        <w:rPr>
          <w:rFonts w:ascii="Lexend" w:hAnsi="Lexend"/>
        </w:rPr>
        <w:t>.</w:t>
      </w:r>
    </w:p>
    <w:p w14:paraId="0AB37D55" w14:textId="77777777" w:rsidR="006F4F4F" w:rsidRPr="006F4F4F" w:rsidRDefault="006F4F4F" w:rsidP="00027BD8">
      <w:pPr>
        <w:pStyle w:val="ColorfulList-Accent11"/>
        <w:ind w:left="0"/>
        <w:rPr>
          <w:rFonts w:ascii="Lexend" w:hAnsi="Lexend"/>
        </w:rPr>
      </w:pPr>
    </w:p>
    <w:p w14:paraId="04D6E5F8" w14:textId="1B5C3061" w:rsidR="002124DA" w:rsidRDefault="002124DA" w:rsidP="002124DA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In the EMPAD GUI </w:t>
      </w:r>
      <w:r>
        <w:rPr>
          <w:rFonts w:ascii="Lexend" w:hAnsi="Lexend"/>
        </w:rPr>
        <w:t>above</w:t>
      </w:r>
      <w:r>
        <w:rPr>
          <w:rFonts w:ascii="Lexend" w:hAnsi="Lexend"/>
        </w:rPr>
        <w:t xml:space="preserve"> “</w:t>
      </w:r>
      <w:r>
        <w:rPr>
          <w:rFonts w:ascii="Lexend" w:hAnsi="Lexend"/>
        </w:rPr>
        <w:t>Detector</w:t>
      </w:r>
      <w:r>
        <w:rPr>
          <w:rFonts w:ascii="Lexend" w:hAnsi="Lexend"/>
        </w:rPr>
        <w:t>”, select “</w:t>
      </w:r>
      <w:r>
        <w:rPr>
          <w:rFonts w:ascii="Lexend" w:hAnsi="Lexend"/>
        </w:rPr>
        <w:t>EMPAD inserted</w:t>
      </w:r>
      <w:r>
        <w:rPr>
          <w:rFonts w:ascii="Lexend" w:hAnsi="Lexend"/>
        </w:rPr>
        <w:t>” to</w:t>
      </w:r>
      <w:r>
        <w:rPr>
          <w:rFonts w:ascii="Lexend" w:hAnsi="Lexend"/>
        </w:rPr>
        <w:t xml:space="preserve"> insert the EMPAD into the beam path.</w:t>
      </w:r>
    </w:p>
    <w:p w14:paraId="427E79C6" w14:textId="77777777" w:rsidR="002124DA" w:rsidRPr="002124DA" w:rsidRDefault="002124DA" w:rsidP="002124DA">
      <w:pPr>
        <w:pStyle w:val="ColorfulList-Accent11"/>
        <w:ind w:left="1152"/>
        <w:rPr>
          <w:rFonts w:ascii="Lexend" w:hAnsi="Lexend"/>
        </w:rPr>
      </w:pPr>
    </w:p>
    <w:p w14:paraId="363F8219" w14:textId="591BD1DE" w:rsidR="00491518" w:rsidRDefault="00491518" w:rsidP="0050579E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In the EMPAD GUI</w:t>
      </w:r>
      <w:r w:rsidR="00CC085F">
        <w:rPr>
          <w:rFonts w:ascii="Lexend" w:hAnsi="Lexend"/>
        </w:rPr>
        <w:t xml:space="preserve"> under “GRAB_WINDOW”,</w:t>
      </w:r>
      <w:r>
        <w:rPr>
          <w:rFonts w:ascii="Lexend" w:hAnsi="Lexend"/>
        </w:rPr>
        <w:t xml:space="preserve"> select “Video On”</w:t>
      </w:r>
      <w:r w:rsidR="00CC085F">
        <w:rPr>
          <w:rFonts w:ascii="Lexend" w:hAnsi="Lexend"/>
        </w:rPr>
        <w:t xml:space="preserve"> to view the live CBED pattern.</w:t>
      </w:r>
    </w:p>
    <w:p w14:paraId="74AA0B9F" w14:textId="3F529C41" w:rsidR="00491518" w:rsidRDefault="00491518" w:rsidP="00491518">
      <w:pPr>
        <w:pStyle w:val="sectionheadingX"/>
        <w:numPr>
          <w:ilvl w:val="0"/>
          <w:numId w:val="0"/>
        </w:numPr>
        <w:ind w:left="504" w:hanging="504"/>
      </w:pPr>
    </w:p>
    <w:p w14:paraId="70441A63" w14:textId="0AB5ACF3" w:rsidR="00491518" w:rsidRPr="00885649" w:rsidRDefault="00E60DE2" w:rsidP="00853620">
      <w:pPr>
        <w:jc w:val="center"/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3346AB6F" wp14:editId="76E282EF">
                <wp:simplePos x="0" y="0"/>
                <wp:positionH relativeFrom="column">
                  <wp:posOffset>3032760</wp:posOffset>
                </wp:positionH>
                <wp:positionV relativeFrom="paragraph">
                  <wp:posOffset>134267</wp:posOffset>
                </wp:positionV>
                <wp:extent cx="316346" cy="80211"/>
                <wp:effectExtent l="0" t="0" r="26670" b="15240"/>
                <wp:wrapNone/>
                <wp:docPr id="1609860471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346" cy="802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EB1A67" id="AutoShape 492" o:spid="_x0000_s1026" style="position:absolute;margin-left:238.8pt;margin-top:10.55pt;width:24.9pt;height:6.3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" filled="f" strokecolor="red" strokeweight="1pt"/>
            </w:pict>
          </mc:Fallback>
        </mc:AlternateContent>
      </w:r>
      <w:r w:rsidR="002124DA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12F8BA44" wp14:editId="0023590C">
                <wp:simplePos x="0" y="0"/>
                <wp:positionH relativeFrom="column">
                  <wp:posOffset>539750</wp:posOffset>
                </wp:positionH>
                <wp:positionV relativeFrom="paragraph">
                  <wp:posOffset>738505</wp:posOffset>
                </wp:positionV>
                <wp:extent cx="412115" cy="73025"/>
                <wp:effectExtent l="0" t="0" r="26035" b="22225"/>
                <wp:wrapNone/>
                <wp:docPr id="2101156579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11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E7593D" id="AutoShape 492" o:spid="_x0000_s1026" style="position:absolute;margin-left:42.5pt;margin-top:58.15pt;width:32.45pt;height:5.75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" filled="f" strokecolor="red" strokeweight="1pt"/>
            </w:pict>
          </mc:Fallback>
        </mc:AlternateContent>
      </w:r>
      <w:r w:rsidR="002124DA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 wp14:anchorId="241DBCCA" wp14:editId="276245FA">
                <wp:simplePos x="0" y="0"/>
                <wp:positionH relativeFrom="column">
                  <wp:posOffset>556895</wp:posOffset>
                </wp:positionH>
                <wp:positionV relativeFrom="paragraph">
                  <wp:posOffset>1015546</wp:posOffset>
                </wp:positionV>
                <wp:extent cx="374650" cy="101600"/>
                <wp:effectExtent l="0" t="0" r="25400" b="12700"/>
                <wp:wrapNone/>
                <wp:docPr id="1787520398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B1E445" id="AutoShape 492" o:spid="_x0000_s1026" style="position:absolute;margin-left:43.85pt;margin-top:79.95pt;width:29.5pt;height:8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" filled="f" strokecolor="red" strokeweight="1pt"/>
            </w:pict>
          </mc:Fallback>
        </mc:AlternateContent>
      </w:r>
      <w:r w:rsidR="00491518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26845B04" wp14:editId="7FF4141A">
                <wp:simplePos x="0" y="0"/>
                <wp:positionH relativeFrom="column">
                  <wp:posOffset>3066415</wp:posOffset>
                </wp:positionH>
                <wp:positionV relativeFrom="paragraph">
                  <wp:posOffset>1493943</wp:posOffset>
                </wp:positionV>
                <wp:extent cx="313266" cy="88477"/>
                <wp:effectExtent l="0" t="0" r="10795" b="26035"/>
                <wp:wrapNone/>
                <wp:docPr id="158774297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266" cy="8847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DE9238" id="AutoShape 492" o:spid="_x0000_s1026" style="position:absolute;margin-left:241.45pt;margin-top:117.65pt;width:24.65pt;height:6.9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" filled="f" strokecolor="red" strokeweight="1pt"/>
            </w:pict>
          </mc:Fallback>
        </mc:AlternateContent>
      </w:r>
      <w:r w:rsidR="00A849BC" w:rsidRPr="00A849BC">
        <w:rPr>
          <w:rFonts w:ascii="Lexend" w:hAnsi="Lexend"/>
          <w:noProof/>
        </w:rPr>
        <w:drawing>
          <wp:inline distT="0" distB="0" distL="0" distR="0" wp14:anchorId="41AF972B" wp14:editId="29688FF3">
            <wp:extent cx="5230368" cy="3145536"/>
            <wp:effectExtent l="0" t="0" r="8890" b="0"/>
            <wp:docPr id="1603700471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8533A9A1-3AA3-4C8D-44D5-4A2B5DA4AF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00471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8533A9A1-3AA3-4C8D-44D5-4A2B5DA4AF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D8BE2" w14:textId="77777777" w:rsidR="0050579E" w:rsidRPr="00885649" w:rsidRDefault="0050579E" w:rsidP="00491518">
      <w:pPr>
        <w:pStyle w:val="ColorfulList-Accent11"/>
        <w:ind w:left="432"/>
        <w:rPr>
          <w:rFonts w:ascii="Lexend" w:hAnsi="Lexend"/>
        </w:rPr>
      </w:pPr>
    </w:p>
    <w:p w14:paraId="72CEFCDC" w14:textId="77777777" w:rsidR="00491518" w:rsidRDefault="00491518">
      <w:pPr>
        <w:rPr>
          <w:rFonts w:ascii="Lexend" w:hAnsi="Lexend"/>
        </w:rPr>
      </w:pPr>
      <w:r>
        <w:rPr>
          <w:rFonts w:ascii="Lexend" w:hAnsi="Lexend"/>
        </w:rPr>
        <w:br w:type="page"/>
      </w:r>
    </w:p>
    <w:p w14:paraId="200812C9" w14:textId="2EA616A7" w:rsidR="00491518" w:rsidRDefault="00491518" w:rsidP="00491518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lastRenderedPageBreak/>
        <w:t xml:space="preserve">The </w:t>
      </w:r>
      <w:r w:rsidR="00B9068E">
        <w:rPr>
          <w:rFonts w:ascii="Lexend" w:hAnsi="Lexend"/>
        </w:rPr>
        <w:t>CBED pattern</w:t>
      </w:r>
      <w:r>
        <w:rPr>
          <w:rFonts w:ascii="Lexend" w:hAnsi="Lexend"/>
        </w:rPr>
        <w:t xml:space="preserve"> should now be evident under “GRAB WINDOW”.</w:t>
      </w:r>
    </w:p>
    <w:p w14:paraId="0A6242B6" w14:textId="77777777" w:rsidR="00491518" w:rsidRDefault="00491518" w:rsidP="00491518">
      <w:pPr>
        <w:pStyle w:val="ColorfulList-Accent11"/>
        <w:ind w:left="1152"/>
        <w:rPr>
          <w:rFonts w:ascii="Lexend" w:hAnsi="Lexend"/>
        </w:rPr>
      </w:pPr>
    </w:p>
    <w:p w14:paraId="354C2782" w14:textId="62121C6C" w:rsidR="0050579E" w:rsidRDefault="00491518" w:rsidP="00491518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>Select “Cross” to mark the center of the window.</w:t>
      </w:r>
    </w:p>
    <w:p w14:paraId="6071CB54" w14:textId="77777777" w:rsidR="00D41307" w:rsidRDefault="00D41307" w:rsidP="00D41307">
      <w:pPr>
        <w:pStyle w:val="ColorfulList-Accent11"/>
        <w:ind w:left="2016"/>
        <w:rPr>
          <w:rFonts w:ascii="Lexend" w:hAnsi="Lexend"/>
        </w:rPr>
      </w:pPr>
    </w:p>
    <w:p w14:paraId="57C3DCC9" w14:textId="0F37C409" w:rsidR="00491518" w:rsidRDefault="00D41307" w:rsidP="00491518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Adjust the “Intensity Scale” as appropriate to increase visibility </w:t>
      </w:r>
      <w:r w:rsidR="003B549E">
        <w:rPr>
          <w:rFonts w:ascii="Lexend" w:hAnsi="Lexend"/>
        </w:rPr>
        <w:t>(</w:t>
      </w:r>
      <w:r>
        <w:rPr>
          <w:rFonts w:ascii="Lexend" w:hAnsi="Lexend"/>
        </w:rPr>
        <w:t xml:space="preserve">this </w:t>
      </w:r>
      <w:r w:rsidR="003B549E">
        <w:rPr>
          <w:rFonts w:ascii="Lexend" w:hAnsi="Lexend"/>
        </w:rPr>
        <w:t>has no effect</w:t>
      </w:r>
      <w:r>
        <w:rPr>
          <w:rFonts w:ascii="Lexend" w:hAnsi="Lexend"/>
        </w:rPr>
        <w:t xml:space="preserve"> </w:t>
      </w:r>
      <w:r w:rsidR="003B549E">
        <w:rPr>
          <w:rFonts w:ascii="Lexend" w:hAnsi="Lexend"/>
        </w:rPr>
        <w:t xml:space="preserve">on </w:t>
      </w:r>
      <w:r>
        <w:rPr>
          <w:rFonts w:ascii="Lexend" w:hAnsi="Lexend"/>
        </w:rPr>
        <w:t xml:space="preserve">the </w:t>
      </w:r>
      <w:r w:rsidR="00B9068E">
        <w:rPr>
          <w:rFonts w:ascii="Lexend" w:hAnsi="Lexend"/>
        </w:rPr>
        <w:t>CBED patterns</w:t>
      </w:r>
      <w:r w:rsidR="003B549E">
        <w:rPr>
          <w:rFonts w:ascii="Lexend" w:hAnsi="Lexend"/>
        </w:rPr>
        <w:t xml:space="preserve"> in the final acquired 4D-STEM dataset</w:t>
      </w:r>
      <w:r>
        <w:rPr>
          <w:rFonts w:ascii="Lexend" w:hAnsi="Lexend"/>
        </w:rPr>
        <w:t>).</w:t>
      </w:r>
    </w:p>
    <w:p w14:paraId="2870354B" w14:textId="77777777" w:rsidR="00D41307" w:rsidRDefault="00D41307" w:rsidP="00D41307">
      <w:pPr>
        <w:pStyle w:val="ColorfulList-Accent11"/>
        <w:ind w:left="2016"/>
        <w:rPr>
          <w:rFonts w:ascii="Lexend" w:hAnsi="Lexend"/>
        </w:rPr>
      </w:pPr>
    </w:p>
    <w:p w14:paraId="705CAC1C" w14:textId="648F5E76" w:rsidR="00D41307" w:rsidRPr="00885649" w:rsidRDefault="00D41307" w:rsidP="00491518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In Microscope Control, use “Diffraction Alignment” to center the </w:t>
      </w:r>
      <w:r w:rsidR="00B9068E">
        <w:rPr>
          <w:rFonts w:ascii="Lexend" w:hAnsi="Lexend"/>
        </w:rPr>
        <w:t>CBED pattern</w:t>
      </w:r>
      <w:r>
        <w:rPr>
          <w:rFonts w:ascii="Lexend" w:hAnsi="Lexend"/>
        </w:rPr>
        <w:t xml:space="preserve"> in the window</w:t>
      </w:r>
      <w:r w:rsidR="006710DF">
        <w:rPr>
          <w:rFonts w:ascii="Lexend" w:hAnsi="Lexend"/>
        </w:rPr>
        <w:t xml:space="preserve"> (not shown; described elsewhere).</w:t>
      </w:r>
    </w:p>
    <w:p w14:paraId="45947EDE" w14:textId="77777777" w:rsidR="0050579E" w:rsidRPr="00885649" w:rsidRDefault="0050579E" w:rsidP="0050579E">
      <w:pPr>
        <w:pStyle w:val="ColorfulList-Accent11"/>
        <w:ind w:left="2016"/>
        <w:rPr>
          <w:rFonts w:ascii="Lexend" w:hAnsi="Lexend"/>
        </w:rPr>
      </w:pPr>
    </w:p>
    <w:p w14:paraId="42281F35" w14:textId="29ABE47A" w:rsidR="00491518" w:rsidRDefault="00ED50E3" w:rsidP="004C0AC8">
      <w:pPr>
        <w:pStyle w:val="ColorfulList-Accent11"/>
        <w:ind w:left="0"/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5922A5A0" wp14:editId="06107D53">
                <wp:simplePos x="0" y="0"/>
                <wp:positionH relativeFrom="column">
                  <wp:posOffset>3034145</wp:posOffset>
                </wp:positionH>
                <wp:positionV relativeFrom="paragraph">
                  <wp:posOffset>131618</wp:posOffset>
                </wp:positionV>
                <wp:extent cx="316346" cy="80211"/>
                <wp:effectExtent l="0" t="0" r="26670" b="15240"/>
                <wp:wrapNone/>
                <wp:docPr id="1286947962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346" cy="802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DFC96E" id="AutoShape 492" o:spid="_x0000_s1026" style="position:absolute;margin-left:238.9pt;margin-top:10.35pt;width:24.9pt;height:6.3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" filled="f" strokecolor="red" strokeweight="1pt"/>
            </w:pict>
          </mc:Fallback>
        </mc:AlternateContent>
      </w:r>
      <w:r w:rsidR="00BF226D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09F20C87" wp14:editId="4C4C40EC">
                <wp:simplePos x="0" y="0"/>
                <wp:positionH relativeFrom="column">
                  <wp:posOffset>3682465</wp:posOffset>
                </wp:positionH>
                <wp:positionV relativeFrom="paragraph">
                  <wp:posOffset>1330960</wp:posOffset>
                </wp:positionV>
                <wp:extent cx="216535" cy="80211"/>
                <wp:effectExtent l="0" t="0" r="12065" b="15240"/>
                <wp:wrapNone/>
                <wp:docPr id="1589713810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802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957080" id="AutoShape 492" o:spid="_x0000_s1026" style="position:absolute;margin-left:289.95pt;margin-top:104.8pt;width:17.05pt;height:6.3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" filled="f" strokecolor="red" strokeweight="1pt"/>
            </w:pict>
          </mc:Fallback>
        </mc:AlternateContent>
      </w:r>
      <w:r w:rsidR="00BF226D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24998551" wp14:editId="4ECC489A">
                <wp:simplePos x="0" y="0"/>
                <wp:positionH relativeFrom="column">
                  <wp:posOffset>3058027</wp:posOffset>
                </wp:positionH>
                <wp:positionV relativeFrom="paragraph">
                  <wp:posOffset>1425742</wp:posOffset>
                </wp:positionV>
                <wp:extent cx="1218766" cy="68079"/>
                <wp:effectExtent l="0" t="0" r="19685" b="27305"/>
                <wp:wrapNone/>
                <wp:docPr id="519046889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8766" cy="68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D1DAC1" id="AutoShape 492" o:spid="_x0000_s1026" style="position:absolute;margin-left:240.8pt;margin-top:112.25pt;width:95.95pt;height:5.3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" filled="f" strokecolor="red" strokeweight="1pt"/>
            </w:pict>
          </mc:Fallback>
        </mc:AlternateContent>
      </w:r>
      <w:r w:rsidR="00A849BC" w:rsidRPr="00A849BC">
        <w:rPr>
          <w:rFonts w:ascii="Lexend" w:hAnsi="Lexend"/>
          <w:noProof/>
        </w:rPr>
        <w:drawing>
          <wp:inline distT="0" distB="0" distL="0" distR="0" wp14:anchorId="4268DDCF" wp14:editId="65C1831A">
            <wp:extent cx="5230368" cy="3145536"/>
            <wp:effectExtent l="0" t="0" r="8890" b="0"/>
            <wp:docPr id="632658496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FC61E0F7-01D3-4CF1-509C-F83EAA7159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658496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FC61E0F7-01D3-4CF1-509C-F83EAA7159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E7078" w14:textId="5B9E3666" w:rsidR="00DF37CB" w:rsidRDefault="00DF37CB" w:rsidP="00DF37CB">
      <w:pPr>
        <w:pStyle w:val="ColorfulList-Accent11"/>
        <w:ind w:left="0"/>
        <w:rPr>
          <w:rFonts w:ascii="Lexend" w:hAnsi="Lexend"/>
        </w:rPr>
      </w:pPr>
    </w:p>
    <w:p w14:paraId="48782038" w14:textId="4B8B130A" w:rsidR="00DF37CB" w:rsidRDefault="00DF37CB" w:rsidP="008E5D49">
      <w:pPr>
        <w:pStyle w:val="Style2"/>
      </w:pPr>
      <w:r>
        <w:t xml:space="preserve">When finished, change the setting on the scan input control box </w:t>
      </w:r>
      <w:r w:rsidR="00D12E1F">
        <w:t>from Velox</w:t>
      </w:r>
      <w:r>
        <w:t xml:space="preserve"> </w:t>
      </w:r>
      <w:r w:rsidR="00EB0009">
        <w:t xml:space="preserve">(INT scan) </w:t>
      </w:r>
      <w:r>
        <w:t>to EMPAD</w:t>
      </w:r>
      <w:r w:rsidR="00EB0009">
        <w:t xml:space="preserve"> (EDX scan)</w:t>
      </w:r>
      <w:r>
        <w:t>.</w:t>
      </w:r>
    </w:p>
    <w:p w14:paraId="40694885" w14:textId="6AB11E74" w:rsidR="00EB0009" w:rsidRDefault="00EB0009" w:rsidP="00EB0009">
      <w:pPr>
        <w:pStyle w:val="Style2"/>
        <w:numPr>
          <w:ilvl w:val="0"/>
          <w:numId w:val="0"/>
        </w:numPr>
      </w:pPr>
    </w:p>
    <w:p w14:paraId="66C1B80B" w14:textId="4377CE50" w:rsidR="00EB0009" w:rsidRDefault="00EB0009" w:rsidP="00EB0009">
      <w:pPr>
        <w:pStyle w:val="Style2"/>
        <w:numPr>
          <w:ilvl w:val="0"/>
          <w:numId w:val="0"/>
        </w:numPr>
        <w:jc w:val="center"/>
      </w:pPr>
      <w:r w:rsidRPr="00885649">
        <w:rPr>
          <w:noProof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5B189165" wp14:editId="6B55A7DB">
                <wp:simplePos x="0" y="0"/>
                <wp:positionH relativeFrom="column">
                  <wp:posOffset>2833914</wp:posOffset>
                </wp:positionH>
                <wp:positionV relativeFrom="paragraph">
                  <wp:posOffset>381816</wp:posOffset>
                </wp:positionV>
                <wp:extent cx="423862" cy="174172"/>
                <wp:effectExtent l="0" t="0" r="14605" b="16510"/>
                <wp:wrapNone/>
                <wp:docPr id="1452810731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862" cy="17417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A51A96" id="AutoShape 492" o:spid="_x0000_s1026" style="position:absolute;margin-left:223.15pt;margin-top:30.05pt;width:33.35pt;height:13.7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" filled="f" strokecolor="red" strokeweight="1pt"/>
            </w:pict>
          </mc:Fallback>
        </mc:AlternateContent>
      </w:r>
      <w:r w:rsidR="00A849BC" w:rsidRPr="00A849BC">
        <w:rPr>
          <w:noProof/>
        </w:rPr>
        <w:drawing>
          <wp:inline distT="0" distB="0" distL="0" distR="0" wp14:anchorId="6632AA34" wp14:editId="4ADC1119">
            <wp:extent cx="2654295" cy="1380744"/>
            <wp:effectExtent l="0" t="0" r="0" b="0"/>
            <wp:docPr id="1026" name="0FF26682-3DBA-4619-A03E-F4375919832D" descr="an image of the scan input control box">
              <a:extLst xmlns:a="http://schemas.openxmlformats.org/drawingml/2006/main">
                <a:ext uri="{FF2B5EF4-FFF2-40B4-BE49-F238E27FC236}">
                  <a16:creationId xmlns:a16="http://schemas.microsoft.com/office/drawing/2014/main" id="{2119E892-DBF6-BA03-79F3-AD909B358C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0FF26682-3DBA-4619-A03E-F4375919832D" descr="an image of the scan input control box">
                      <a:extLst>
                        <a:ext uri="{FF2B5EF4-FFF2-40B4-BE49-F238E27FC236}">
                          <a16:creationId xmlns:a16="http://schemas.microsoft.com/office/drawing/2014/main" id="{2119E892-DBF6-BA03-79F3-AD909B358C8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95" cy="138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2F6BD" w14:textId="77777777" w:rsidR="009842B8" w:rsidRDefault="009842B8" w:rsidP="009842B8">
      <w:pPr>
        <w:pStyle w:val="ColorfulList-Accent11"/>
        <w:ind w:left="1152"/>
        <w:rPr>
          <w:rFonts w:ascii="Lexend" w:hAnsi="Lexend"/>
        </w:rPr>
      </w:pPr>
    </w:p>
    <w:p w14:paraId="677DED86" w14:textId="2FC51C0F" w:rsidR="0050579E" w:rsidRPr="00EB0009" w:rsidRDefault="009842B8" w:rsidP="00EB0009">
      <w:pPr>
        <w:pStyle w:val="Style2"/>
      </w:pPr>
      <w:r>
        <w:t xml:space="preserve">NOTE: when viewed on the EMPAD the CBED patterns will be </w:t>
      </w:r>
      <w:r w:rsidRPr="009842B8">
        <w:rPr>
          <w:u w:val="single"/>
        </w:rPr>
        <w:t>flipped upside down</w:t>
      </w:r>
      <w:r>
        <w:t xml:space="preserve"> compared to when viewed on the </w:t>
      </w:r>
      <w:proofErr w:type="spellStart"/>
      <w:r>
        <w:t>FluCam</w:t>
      </w:r>
      <w:proofErr w:type="spellEnd"/>
      <w:r>
        <w:t>.</w:t>
      </w:r>
      <w:r w:rsidR="0050579E">
        <w:br w:type="page"/>
      </w:r>
    </w:p>
    <w:p w14:paraId="6396CA03" w14:textId="454409EF" w:rsidR="00ED50E3" w:rsidRPr="00DF37CB" w:rsidRDefault="00BF2CE3" w:rsidP="00DF37CB">
      <w:pPr>
        <w:pStyle w:val="sectionheadingX"/>
      </w:pPr>
      <w:bookmarkStart w:id="20" w:name="_Toc237970147"/>
      <w:r>
        <w:lastRenderedPageBreak/>
        <w:t>Search s</w:t>
      </w:r>
      <w:r w:rsidR="0095452A">
        <w:t>can</w:t>
      </w:r>
      <w:r w:rsidR="00774A45">
        <w:t xml:space="preserve"> settings</w:t>
      </w:r>
      <w:bookmarkEnd w:id="20"/>
    </w:p>
    <w:p w14:paraId="27D89853" w14:textId="77777777" w:rsidR="00ED50E3" w:rsidRPr="00774A45" w:rsidRDefault="00ED50E3" w:rsidP="00ED50E3">
      <w:pPr>
        <w:pStyle w:val="ColorfulList-Accent11"/>
        <w:ind w:left="0"/>
        <w:rPr>
          <w:rFonts w:ascii="Lexend" w:hAnsi="Lexend"/>
        </w:rPr>
      </w:pPr>
    </w:p>
    <w:p w14:paraId="7DBE190F" w14:textId="53783BF1" w:rsidR="00A13F57" w:rsidRDefault="008B465C" w:rsidP="008B465C">
      <w:pPr>
        <w:pStyle w:val="Style2"/>
      </w:pPr>
      <w:r>
        <w:t>The</w:t>
      </w:r>
      <w:r w:rsidR="00A13F57">
        <w:t xml:space="preserve"> “Search” </w:t>
      </w:r>
      <w:r>
        <w:t xml:space="preserve">scan setting is generally used </w:t>
      </w:r>
      <w:r w:rsidR="00773A51">
        <w:t>for</w:t>
      </w:r>
      <w:r w:rsidR="0095452A">
        <w:t xml:space="preserve"> quickly visualiz</w:t>
      </w:r>
      <w:r w:rsidR="00773A51">
        <w:t>ing</w:t>
      </w:r>
      <w:r w:rsidR="0095452A">
        <w:t xml:space="preserve"> the area to be scanned</w:t>
      </w:r>
      <w:r>
        <w:t xml:space="preserve"> at low resolution</w:t>
      </w:r>
      <w:r w:rsidR="00773A51">
        <w:t>.</w:t>
      </w:r>
    </w:p>
    <w:p w14:paraId="25E63CE5" w14:textId="77777777" w:rsidR="00A13F57" w:rsidRDefault="00A13F57" w:rsidP="00A13F57">
      <w:pPr>
        <w:pStyle w:val="ColorfulList-Accent11"/>
        <w:ind w:left="2016"/>
        <w:rPr>
          <w:rFonts w:ascii="Lexend" w:hAnsi="Lexend"/>
        </w:rPr>
      </w:pPr>
    </w:p>
    <w:p w14:paraId="3250C4AA" w14:textId="1B14EA83" w:rsidR="001F17F2" w:rsidRDefault="00BE54AC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Above</w:t>
      </w:r>
      <w:r w:rsidR="00ED50E3">
        <w:rPr>
          <w:rFonts w:ascii="Lexend" w:hAnsi="Lexend"/>
        </w:rPr>
        <w:t xml:space="preserve"> “Scan Settings”, select “Search” to start scanning </w:t>
      </w:r>
      <w:r w:rsidR="001F1676">
        <w:rPr>
          <w:rFonts w:ascii="Lexend" w:hAnsi="Lexend"/>
        </w:rPr>
        <w:t>the</w:t>
      </w:r>
      <w:r w:rsidR="00C10183">
        <w:rPr>
          <w:rFonts w:ascii="Lexend" w:hAnsi="Lexend"/>
        </w:rPr>
        <w:t xml:space="preserve"> area</w:t>
      </w:r>
      <w:r w:rsidR="001F1676">
        <w:rPr>
          <w:rFonts w:ascii="Lexend" w:hAnsi="Lexend"/>
        </w:rPr>
        <w:t>.</w:t>
      </w:r>
    </w:p>
    <w:p w14:paraId="1E1CB00B" w14:textId="77777777" w:rsidR="00ED50E3" w:rsidRDefault="00ED50E3" w:rsidP="00ED50E3">
      <w:pPr>
        <w:pStyle w:val="ColorfulList-Accent11"/>
        <w:ind w:left="1152"/>
        <w:rPr>
          <w:rFonts w:ascii="Lexend" w:hAnsi="Lexend"/>
        </w:rPr>
      </w:pPr>
    </w:p>
    <w:p w14:paraId="75B038D1" w14:textId="3C8A3908" w:rsidR="00321B5C" w:rsidRDefault="00860AC8" w:rsidP="00ED50E3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>I</w:t>
      </w:r>
      <w:r w:rsidR="00321B5C">
        <w:rPr>
          <w:rFonts w:ascii="Lexend" w:hAnsi="Lexend"/>
        </w:rPr>
        <w:t xml:space="preserve">t is </w:t>
      </w:r>
      <w:r>
        <w:rPr>
          <w:rFonts w:ascii="Lexend" w:hAnsi="Lexend"/>
        </w:rPr>
        <w:t>recommended</w:t>
      </w:r>
      <w:r w:rsidR="00321B5C">
        <w:rPr>
          <w:rFonts w:ascii="Lexend" w:hAnsi="Lexend"/>
        </w:rPr>
        <w:t xml:space="preserve"> to </w:t>
      </w:r>
      <w:r>
        <w:rPr>
          <w:rFonts w:ascii="Lexend" w:hAnsi="Lexend"/>
        </w:rPr>
        <w:t>set</w:t>
      </w:r>
      <w:r w:rsidR="00321B5C">
        <w:rPr>
          <w:rFonts w:ascii="Lexend" w:hAnsi="Lexend"/>
        </w:rPr>
        <w:t xml:space="preserve"> “Scan size” = 1, which corresponds to the full square </w:t>
      </w:r>
      <w:r w:rsidR="00C10183">
        <w:rPr>
          <w:rFonts w:ascii="Lexend" w:hAnsi="Lexend"/>
        </w:rPr>
        <w:t>area</w:t>
      </w:r>
      <w:r w:rsidR="00321B5C">
        <w:rPr>
          <w:rFonts w:ascii="Lexend" w:hAnsi="Lexend"/>
        </w:rPr>
        <w:t>.</w:t>
      </w:r>
    </w:p>
    <w:p w14:paraId="694392F7" w14:textId="77777777" w:rsidR="00321B5C" w:rsidRDefault="00321B5C" w:rsidP="00321B5C">
      <w:pPr>
        <w:pStyle w:val="ColorfulList-Accent11"/>
        <w:ind w:left="2016"/>
        <w:rPr>
          <w:rFonts w:ascii="Lexend" w:hAnsi="Lexend"/>
        </w:rPr>
      </w:pPr>
    </w:p>
    <w:p w14:paraId="68A56D06" w14:textId="6B2D46C1" w:rsidR="00BE54AC" w:rsidRDefault="00C10183" w:rsidP="00ED50E3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It is </w:t>
      </w:r>
      <w:r w:rsidR="00860AC8">
        <w:rPr>
          <w:rFonts w:ascii="Lexend" w:hAnsi="Lexend"/>
        </w:rPr>
        <w:t>recommended t</w:t>
      </w:r>
      <w:r>
        <w:rPr>
          <w:rFonts w:ascii="Lexend" w:hAnsi="Lexend"/>
        </w:rPr>
        <w:t>o s</w:t>
      </w:r>
      <w:r w:rsidR="00321B5C">
        <w:rPr>
          <w:rFonts w:ascii="Lexend" w:hAnsi="Lexend"/>
        </w:rPr>
        <w:t xml:space="preserve">et “Center” to X = 0.5 and Y = 0.5; this </w:t>
      </w:r>
      <w:r>
        <w:rPr>
          <w:rFonts w:ascii="Lexend" w:hAnsi="Lexend"/>
        </w:rPr>
        <w:t>intuitively places</w:t>
      </w:r>
      <w:r w:rsidR="00321B5C">
        <w:rPr>
          <w:rFonts w:ascii="Lexend" w:hAnsi="Lexend"/>
        </w:rPr>
        <w:t xml:space="preserve"> the center position in the </w:t>
      </w:r>
      <w:r>
        <w:rPr>
          <w:rFonts w:ascii="Lexend" w:hAnsi="Lexend"/>
        </w:rPr>
        <w:t>center</w:t>
      </w:r>
      <w:r w:rsidR="00321B5C">
        <w:rPr>
          <w:rFonts w:ascii="Lexend" w:hAnsi="Lexend"/>
        </w:rPr>
        <w:t xml:space="preserve"> of the </w:t>
      </w:r>
      <w:r>
        <w:rPr>
          <w:rFonts w:ascii="Lexend" w:hAnsi="Lexend"/>
        </w:rPr>
        <w:t>area</w:t>
      </w:r>
      <w:r w:rsidR="00321B5C">
        <w:rPr>
          <w:rFonts w:ascii="Lexend" w:hAnsi="Lexend"/>
        </w:rPr>
        <w:t>.</w:t>
      </w:r>
    </w:p>
    <w:p w14:paraId="42349652" w14:textId="77777777" w:rsidR="00321B5C" w:rsidRDefault="00321B5C" w:rsidP="00321B5C">
      <w:pPr>
        <w:pStyle w:val="ColorfulList-Accent11"/>
        <w:ind w:left="2016"/>
        <w:rPr>
          <w:rFonts w:ascii="Lexend" w:hAnsi="Lexend"/>
        </w:rPr>
      </w:pPr>
    </w:p>
    <w:p w14:paraId="42ACCC9E" w14:textId="65BC646F" w:rsidR="009C75E4" w:rsidRDefault="00321B5C" w:rsidP="00ED50E3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“Resolution” defines the resolution of the scanned area; both X and Y may be </w:t>
      </w:r>
      <w:r w:rsidR="00C10183">
        <w:rPr>
          <w:rFonts w:ascii="Lexend" w:hAnsi="Lexend"/>
        </w:rPr>
        <w:t>up to</w:t>
      </w:r>
      <w:r>
        <w:rPr>
          <w:rFonts w:ascii="Lexend" w:hAnsi="Lexend"/>
        </w:rPr>
        <w:t xml:space="preserve"> 512</w:t>
      </w:r>
      <w:r w:rsidR="009C75E4">
        <w:rPr>
          <w:rFonts w:ascii="Lexend" w:hAnsi="Lexend"/>
        </w:rPr>
        <w:t>; e.g., if</w:t>
      </w:r>
      <w:r>
        <w:rPr>
          <w:rFonts w:ascii="Lexend" w:hAnsi="Lexend"/>
        </w:rPr>
        <w:t xml:space="preserve"> X = Y</w:t>
      </w:r>
      <w:r w:rsidR="009C75E4">
        <w:rPr>
          <w:rFonts w:ascii="Lexend" w:hAnsi="Lexend"/>
        </w:rPr>
        <w:t xml:space="preserve"> = 128</w:t>
      </w:r>
      <w:r>
        <w:rPr>
          <w:rFonts w:ascii="Lexend" w:hAnsi="Lexend"/>
        </w:rPr>
        <w:t xml:space="preserve">, the scanned area will be the full square </w:t>
      </w:r>
      <w:r w:rsidR="00C10183">
        <w:rPr>
          <w:rFonts w:ascii="Lexend" w:hAnsi="Lexend"/>
        </w:rPr>
        <w:t>area</w:t>
      </w:r>
      <w:r w:rsidR="009C75E4">
        <w:rPr>
          <w:rFonts w:ascii="Lexend" w:hAnsi="Lexend"/>
        </w:rPr>
        <w:t xml:space="preserve"> with dimensions of 128</w:t>
      </w:r>
      <w:r w:rsidR="009C75E4" w:rsidRPr="00885649">
        <w:rPr>
          <w:rFonts w:ascii="Lexend" w:hAnsi="Lexend" w:cs="Arial"/>
        </w:rPr>
        <w:t>×</w:t>
      </w:r>
      <w:r w:rsidR="009C75E4">
        <w:rPr>
          <w:rFonts w:ascii="Lexend" w:hAnsi="Lexend" w:cs="Arial"/>
        </w:rPr>
        <w:t>128</w:t>
      </w:r>
      <w:r w:rsidR="009C75E4">
        <w:rPr>
          <w:rFonts w:ascii="Lexend" w:hAnsi="Lexend"/>
        </w:rPr>
        <w:t>; if X = 128 and Y = 64; the scanned area will be the full FOV in the X direction, but only half the FOV in the Y direction</w:t>
      </w:r>
      <w:r w:rsidR="00DF37CB">
        <w:rPr>
          <w:rFonts w:ascii="Lexend" w:hAnsi="Lexend"/>
        </w:rPr>
        <w:t xml:space="preserve"> and</w:t>
      </w:r>
      <w:r w:rsidR="009C75E4">
        <w:rPr>
          <w:rFonts w:ascii="Lexend" w:hAnsi="Lexend"/>
        </w:rPr>
        <w:t xml:space="preserve"> centered vertically in the full square ROI.</w:t>
      </w:r>
      <w:r w:rsidR="002D766F">
        <w:rPr>
          <w:rFonts w:ascii="Lexend" w:hAnsi="Lexend"/>
        </w:rPr>
        <w:t xml:space="preserve">  X = Y = 128 is recommended for quickly scanning the full area (~16 s/frame) </w:t>
      </w:r>
    </w:p>
    <w:p w14:paraId="63D44DF0" w14:textId="12A84346" w:rsidR="00321B5C" w:rsidRDefault="00321B5C" w:rsidP="005955B2">
      <w:pPr>
        <w:pStyle w:val="ColorfulList-Accent11"/>
        <w:ind w:left="0"/>
        <w:rPr>
          <w:rFonts w:ascii="Lexend" w:hAnsi="Lexend"/>
        </w:rPr>
      </w:pPr>
    </w:p>
    <w:p w14:paraId="7E6AB49E" w14:textId="77777777" w:rsidR="00860AC8" w:rsidRDefault="00860AC8">
      <w:pPr>
        <w:rPr>
          <w:rFonts w:ascii="Lexend" w:hAnsi="Lexend"/>
        </w:rPr>
      </w:pPr>
      <w:r>
        <w:br w:type="page"/>
      </w:r>
    </w:p>
    <w:p w14:paraId="44A20D49" w14:textId="43005286" w:rsidR="00ED50E3" w:rsidRDefault="00D7147D" w:rsidP="00860AC8">
      <w:pPr>
        <w:pStyle w:val="Style2"/>
      </w:pPr>
      <w:r>
        <w:lastRenderedPageBreak/>
        <w:t>Under “GRAB_WINDOW”, a</w:t>
      </w:r>
      <w:r w:rsidR="00ED50E3">
        <w:t xml:space="preserve"> reconstructed STEM image based on </w:t>
      </w:r>
      <w:r w:rsidR="00D93E82">
        <w:t>the “STEM1” virtual detector will be evident</w:t>
      </w:r>
      <w:r w:rsidR="00ED50E3">
        <w:t>.</w:t>
      </w:r>
    </w:p>
    <w:p w14:paraId="30989548" w14:textId="77777777" w:rsidR="005955B2" w:rsidRDefault="005955B2" w:rsidP="005955B2">
      <w:pPr>
        <w:pStyle w:val="ColorfulList-Accent11"/>
        <w:ind w:left="2016"/>
        <w:rPr>
          <w:rFonts w:ascii="Lexend" w:hAnsi="Lexend"/>
        </w:rPr>
      </w:pPr>
    </w:p>
    <w:p w14:paraId="533BE7E3" w14:textId="49E9FC45" w:rsidR="005955B2" w:rsidRPr="005955B2" w:rsidRDefault="005955B2" w:rsidP="00860AC8">
      <w:pPr>
        <w:pStyle w:val="Style2"/>
      </w:pPr>
      <w:r>
        <w:t>If any of the settings are changed, select “Focus Off” to stop scanning and then “Focus On” to restart scanning with the new settings.</w:t>
      </w:r>
    </w:p>
    <w:p w14:paraId="02949765" w14:textId="77777777" w:rsidR="001F17F2" w:rsidRDefault="001F17F2" w:rsidP="00ED50E3">
      <w:pPr>
        <w:pStyle w:val="ColorfulList-Accent11"/>
        <w:ind w:left="0"/>
        <w:rPr>
          <w:rFonts w:ascii="Lexend" w:hAnsi="Lexend"/>
        </w:rPr>
      </w:pPr>
    </w:p>
    <w:p w14:paraId="1445BBFB" w14:textId="353A7CC9" w:rsidR="00ED50E3" w:rsidRDefault="00D93E82" w:rsidP="00ED50E3">
      <w:pPr>
        <w:pStyle w:val="ColorfulList-Accent11"/>
        <w:ind w:left="0"/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DD5B53A" wp14:editId="1A836850">
                <wp:simplePos x="0" y="0"/>
                <wp:positionH relativeFrom="column">
                  <wp:posOffset>548640</wp:posOffset>
                </wp:positionH>
                <wp:positionV relativeFrom="paragraph">
                  <wp:posOffset>1765300</wp:posOffset>
                </wp:positionV>
                <wp:extent cx="474980" cy="89949"/>
                <wp:effectExtent l="0" t="0" r="20320" b="24765"/>
                <wp:wrapNone/>
                <wp:docPr id="1098729770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8994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C1D32F" id="AutoShape 492" o:spid="_x0000_s1026" style="position:absolute;margin-left:43.2pt;margin-top:139pt;width:37.4pt;height:7.1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" filled="f" strokecolor="red" strokeweight="1pt"/>
            </w:pict>
          </mc:Fallback>
        </mc:AlternateContent>
      </w:r>
      <w:r w:rsidR="00680AEC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75F7013F" wp14:editId="5E12E06D">
                <wp:simplePos x="0" y="0"/>
                <wp:positionH relativeFrom="column">
                  <wp:posOffset>4315097</wp:posOffset>
                </wp:positionH>
                <wp:positionV relativeFrom="paragraph">
                  <wp:posOffset>1502229</wp:posOffset>
                </wp:positionV>
                <wp:extent cx="370114" cy="80211"/>
                <wp:effectExtent l="0" t="0" r="11430" b="15240"/>
                <wp:wrapNone/>
                <wp:docPr id="1356228161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114" cy="802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D5C7CF" id="AutoShape 492" o:spid="_x0000_s1026" style="position:absolute;margin-left:339.75pt;margin-top:118.3pt;width:29.15pt;height:6.3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" filled="f" strokecolor="red" strokeweight="1pt"/>
            </w:pict>
          </mc:Fallback>
        </mc:AlternateContent>
      </w:r>
      <w:r w:rsidR="00BE54AC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526B6E32" wp14:editId="218D00E0">
                <wp:simplePos x="0" y="0"/>
                <wp:positionH relativeFrom="column">
                  <wp:posOffset>3031734</wp:posOffset>
                </wp:positionH>
                <wp:positionV relativeFrom="paragraph">
                  <wp:posOffset>132080</wp:posOffset>
                </wp:positionV>
                <wp:extent cx="316346" cy="80211"/>
                <wp:effectExtent l="0" t="0" r="26670" b="15240"/>
                <wp:wrapNone/>
                <wp:docPr id="29539315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346" cy="802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759F26" id="AutoShape 492" o:spid="_x0000_s1026" style="position:absolute;margin-left:238.7pt;margin-top:10.4pt;width:24.9pt;height:6.3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" filled="f" strokecolor="red" strokeweight="1pt"/>
            </w:pict>
          </mc:Fallback>
        </mc:AlternateContent>
      </w:r>
      <w:r w:rsidR="00ED50E3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3F84D2ED" wp14:editId="11DF4EBD">
                <wp:simplePos x="0" y="0"/>
                <wp:positionH relativeFrom="column">
                  <wp:posOffset>537519</wp:posOffset>
                </wp:positionH>
                <wp:positionV relativeFrom="paragraph">
                  <wp:posOffset>1329381</wp:posOffset>
                </wp:positionV>
                <wp:extent cx="564034" cy="255253"/>
                <wp:effectExtent l="0" t="0" r="26670" b="12065"/>
                <wp:wrapNone/>
                <wp:docPr id="136923933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034" cy="255253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608BC3" id="AutoShape 492" o:spid="_x0000_s1026" style="position:absolute;margin-left:42.3pt;margin-top:104.7pt;width:44.4pt;height:20.1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" filled="f" strokecolor="red" strokeweight="1pt"/>
            </w:pict>
          </mc:Fallback>
        </mc:AlternateContent>
      </w:r>
      <w:r w:rsidR="00ED50E3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51F98B53" wp14:editId="5DA1D23B">
                <wp:simplePos x="0" y="0"/>
                <wp:positionH relativeFrom="column">
                  <wp:posOffset>558114</wp:posOffset>
                </wp:positionH>
                <wp:positionV relativeFrom="paragraph">
                  <wp:posOffset>1181100</wp:posOffset>
                </wp:positionV>
                <wp:extent cx="263610" cy="68580"/>
                <wp:effectExtent l="0" t="0" r="22225" b="26670"/>
                <wp:wrapNone/>
                <wp:docPr id="1715667942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610" cy="68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585929" id="AutoShape 492" o:spid="_x0000_s1026" style="position:absolute;margin-left:43.95pt;margin-top:93pt;width:20.75pt;height:5.4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" filled="f" strokecolor="red" strokeweight="1pt"/>
            </w:pict>
          </mc:Fallback>
        </mc:AlternateContent>
      </w:r>
      <w:r w:rsidR="00ED50E3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42CA178E" wp14:editId="43B98B2F">
                <wp:simplePos x="0" y="0"/>
                <wp:positionH relativeFrom="column">
                  <wp:posOffset>558799</wp:posOffset>
                </wp:positionH>
                <wp:positionV relativeFrom="paragraph">
                  <wp:posOffset>1603664</wp:posOffset>
                </wp:positionV>
                <wp:extent cx="1182255" cy="101600"/>
                <wp:effectExtent l="0" t="0" r="18415" b="12700"/>
                <wp:wrapNone/>
                <wp:docPr id="245354778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2255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E44225" id="AutoShape 492" o:spid="_x0000_s1026" style="position:absolute;margin-left:44pt;margin-top:126.25pt;width:93.1pt;height:8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" filled="f" strokecolor="red" strokeweight="1pt"/>
            </w:pict>
          </mc:Fallback>
        </mc:AlternateContent>
      </w:r>
      <w:r w:rsidR="00A849BC" w:rsidRPr="00A849BC">
        <w:rPr>
          <w:rFonts w:ascii="Lexend" w:hAnsi="Lexend"/>
          <w:noProof/>
        </w:rPr>
        <w:drawing>
          <wp:inline distT="0" distB="0" distL="0" distR="0" wp14:anchorId="1FD1FC2B" wp14:editId="45953DBB">
            <wp:extent cx="5230368" cy="3145536"/>
            <wp:effectExtent l="0" t="0" r="8890" b="0"/>
            <wp:docPr id="1405966574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DB20DB06-590B-1F68-835D-B212E5B8BA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66574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DB20DB06-590B-1F68-835D-B212E5B8BA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6B862" w14:textId="77777777" w:rsidR="001537D7" w:rsidRPr="001537D7" w:rsidRDefault="001537D7" w:rsidP="001221C8">
      <w:pPr>
        <w:pStyle w:val="ColorfulList-Accent11"/>
        <w:ind w:left="0"/>
        <w:rPr>
          <w:rFonts w:ascii="Lexend" w:hAnsi="Lexend"/>
        </w:rPr>
      </w:pPr>
    </w:p>
    <w:p w14:paraId="6AA415C7" w14:textId="77777777" w:rsidR="00D732D7" w:rsidRDefault="00D732D7">
      <w:pPr>
        <w:rPr>
          <w:rFonts w:ascii="Lexend" w:hAnsi="Lexend"/>
        </w:rPr>
      </w:pPr>
      <w:r>
        <w:br w:type="page"/>
      </w:r>
    </w:p>
    <w:p w14:paraId="09235267" w14:textId="214D000C" w:rsidR="00AB406B" w:rsidRDefault="00D93E82" w:rsidP="004B3BAA">
      <w:pPr>
        <w:pStyle w:val="sectionheadingX"/>
      </w:pPr>
      <w:bookmarkStart w:id="21" w:name="_Toc237970148"/>
      <w:r>
        <w:lastRenderedPageBreak/>
        <w:t xml:space="preserve">Virtual </w:t>
      </w:r>
      <w:r w:rsidR="00F72677">
        <w:t xml:space="preserve">STEM </w:t>
      </w:r>
      <w:r>
        <w:t>detector settings</w:t>
      </w:r>
      <w:bookmarkEnd w:id="21"/>
    </w:p>
    <w:p w14:paraId="1F72741A" w14:textId="77777777" w:rsidR="00AB406B" w:rsidRDefault="00AB406B" w:rsidP="00AB406B">
      <w:pPr>
        <w:pStyle w:val="sectionheadingX"/>
        <w:numPr>
          <w:ilvl w:val="0"/>
          <w:numId w:val="0"/>
        </w:numPr>
        <w:ind w:left="504"/>
      </w:pPr>
    </w:p>
    <w:p w14:paraId="1F1D192E" w14:textId="064B0489" w:rsidR="00AB406B" w:rsidRDefault="003B549E" w:rsidP="00AB406B">
      <w:pPr>
        <w:pStyle w:val="Style2"/>
      </w:pPr>
      <w:r>
        <w:t xml:space="preserve">NOTE: virtual detector settings have no impact on the CBED patterns in the final acquired 4D-STEM dataset; the reconstructed STEM image is simply used </w:t>
      </w:r>
      <w:r w:rsidR="008B465C">
        <w:t>for quick visualization of</w:t>
      </w:r>
      <w:r>
        <w:t xml:space="preserve"> the scanned area.</w:t>
      </w:r>
    </w:p>
    <w:p w14:paraId="3BA8B9E8" w14:textId="77777777" w:rsidR="0092798C" w:rsidRDefault="0092798C" w:rsidP="0092798C">
      <w:pPr>
        <w:pStyle w:val="Style2"/>
        <w:numPr>
          <w:ilvl w:val="0"/>
          <w:numId w:val="0"/>
        </w:numPr>
        <w:ind w:left="1152"/>
      </w:pPr>
    </w:p>
    <w:p w14:paraId="215F62C8" w14:textId="7EEEF40E" w:rsidR="0092798C" w:rsidRDefault="0092798C" w:rsidP="00AB406B">
      <w:pPr>
        <w:pStyle w:val="Style2"/>
      </w:pPr>
      <w:r>
        <w:t>Under “GRAB_WINDOW”, verify a CBED pattern is not actively being acquired and scanning is stopped; “Video On” and “Focus On” should be indicated.</w:t>
      </w:r>
    </w:p>
    <w:p w14:paraId="432BE7AB" w14:textId="77777777" w:rsidR="0092798C" w:rsidRDefault="0092798C" w:rsidP="0092798C">
      <w:pPr>
        <w:pStyle w:val="Style2"/>
        <w:numPr>
          <w:ilvl w:val="0"/>
          <w:numId w:val="0"/>
        </w:numPr>
      </w:pPr>
    </w:p>
    <w:p w14:paraId="59A8E786" w14:textId="53E604F3" w:rsidR="0092798C" w:rsidRDefault="00860AC8" w:rsidP="0092798C">
      <w:pPr>
        <w:pStyle w:val="Style2"/>
        <w:numPr>
          <w:ilvl w:val="0"/>
          <w:numId w:val="0"/>
        </w:numPr>
        <w:jc w:val="center"/>
      </w:pPr>
      <w:r w:rsidRPr="00885649">
        <w:rPr>
          <w:noProof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0391663B" wp14:editId="0DDC44C4">
                <wp:simplePos x="0" y="0"/>
                <wp:positionH relativeFrom="column">
                  <wp:posOffset>3068171</wp:posOffset>
                </wp:positionH>
                <wp:positionV relativeFrom="paragraph">
                  <wp:posOffset>1497106</wp:posOffset>
                </wp:positionV>
                <wp:extent cx="300317" cy="80010"/>
                <wp:effectExtent l="0" t="0" r="24130" b="15240"/>
                <wp:wrapNone/>
                <wp:docPr id="1468111355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17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36E77C" id="AutoShape 492" o:spid="_x0000_s1026" style="position:absolute;margin-left:241.6pt;margin-top:117.9pt;width:23.65pt;height:6.3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" filled="f" strokecolor="red" strokeweight="1pt"/>
            </w:pict>
          </mc:Fallback>
        </mc:AlternateContent>
      </w:r>
      <w:r w:rsidRPr="00885649">
        <w:rPr>
          <w:noProof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 wp14:anchorId="0BC3D3A1" wp14:editId="2D6F56E4">
                <wp:simplePos x="0" y="0"/>
                <wp:positionH relativeFrom="column">
                  <wp:posOffset>4314190</wp:posOffset>
                </wp:positionH>
                <wp:positionV relativeFrom="paragraph">
                  <wp:posOffset>1500169</wp:posOffset>
                </wp:positionV>
                <wp:extent cx="369570" cy="80010"/>
                <wp:effectExtent l="0" t="0" r="11430" b="15240"/>
                <wp:wrapNone/>
                <wp:docPr id="430524916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12951D" id="AutoShape 492" o:spid="_x0000_s1026" style="position:absolute;margin-left:339.7pt;margin-top:118.1pt;width:29.1pt;height:6.3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" filled="f" strokecolor="red" strokeweight="1pt"/>
            </w:pict>
          </mc:Fallback>
        </mc:AlternateContent>
      </w:r>
      <w:r w:rsidRPr="00885649">
        <w:rPr>
          <w:noProof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6C4288FA" wp14:editId="54B6660F">
                <wp:simplePos x="0" y="0"/>
                <wp:positionH relativeFrom="column">
                  <wp:posOffset>3031191</wp:posOffset>
                </wp:positionH>
                <wp:positionV relativeFrom="paragraph">
                  <wp:posOffset>135330</wp:posOffset>
                </wp:positionV>
                <wp:extent cx="316230" cy="80010"/>
                <wp:effectExtent l="0" t="0" r="26670" b="15240"/>
                <wp:wrapNone/>
                <wp:docPr id="402940279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5500A2" id="AutoShape 492" o:spid="_x0000_s1026" style="position:absolute;margin-left:238.7pt;margin-top:10.65pt;width:24.9pt;height:6.3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" filled="f" strokecolor="red" strokeweight="1pt"/>
            </w:pict>
          </mc:Fallback>
        </mc:AlternateContent>
      </w:r>
      <w:r w:rsidR="00A849BC" w:rsidRPr="00A849BC">
        <w:rPr>
          <w:noProof/>
        </w:rPr>
        <w:drawing>
          <wp:inline distT="0" distB="0" distL="0" distR="0" wp14:anchorId="3A58CDEC" wp14:editId="1F22AD2F">
            <wp:extent cx="5230368" cy="3145536"/>
            <wp:effectExtent l="0" t="0" r="8890" b="0"/>
            <wp:docPr id="349099145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67016810-1E6E-401B-1C87-98C85BBE2D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99145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67016810-1E6E-401B-1C87-98C85BBE2D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F8AB3" w14:textId="77777777" w:rsidR="0092798C" w:rsidRDefault="0092798C" w:rsidP="0092798C">
      <w:pPr>
        <w:pStyle w:val="Style2"/>
        <w:numPr>
          <w:ilvl w:val="0"/>
          <w:numId w:val="0"/>
        </w:numPr>
      </w:pPr>
    </w:p>
    <w:p w14:paraId="1F4A7F23" w14:textId="77777777" w:rsidR="0092798C" w:rsidRDefault="0092798C">
      <w:pPr>
        <w:rPr>
          <w:rFonts w:ascii="Lexend" w:hAnsi="Lexend"/>
        </w:rPr>
      </w:pPr>
      <w:r>
        <w:br w:type="page"/>
      </w:r>
    </w:p>
    <w:p w14:paraId="0848D9EC" w14:textId="5A2D84BF" w:rsidR="0092798C" w:rsidRDefault="0092798C" w:rsidP="00AB406B">
      <w:pPr>
        <w:pStyle w:val="Style2"/>
      </w:pPr>
      <w:r>
        <w:lastRenderedPageBreak/>
        <w:t xml:space="preserve">Select the “STEM1” virtual STEM detector and adjust the parameters (center, radii, etc.) as desired; when finished, select “Apply”. </w:t>
      </w:r>
    </w:p>
    <w:p w14:paraId="7C86D66E" w14:textId="77777777" w:rsidR="0092798C" w:rsidRDefault="0092798C" w:rsidP="0092798C">
      <w:pPr>
        <w:pStyle w:val="Style2"/>
        <w:numPr>
          <w:ilvl w:val="0"/>
          <w:numId w:val="0"/>
        </w:numPr>
      </w:pPr>
    </w:p>
    <w:p w14:paraId="2AFF0FD8" w14:textId="72C59B31" w:rsidR="0092798C" w:rsidRDefault="00D453DD" w:rsidP="0092798C">
      <w:pPr>
        <w:pStyle w:val="Style2"/>
        <w:numPr>
          <w:ilvl w:val="0"/>
          <w:numId w:val="0"/>
        </w:numPr>
        <w:jc w:val="center"/>
      </w:pPr>
      <w:r w:rsidRPr="00885649">
        <w:rPr>
          <w:noProof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08344D61" wp14:editId="5388FE2F">
                <wp:simplePos x="0" y="0"/>
                <wp:positionH relativeFrom="column">
                  <wp:posOffset>545757</wp:posOffset>
                </wp:positionH>
                <wp:positionV relativeFrom="paragraph">
                  <wp:posOffset>1768046</wp:posOffset>
                </wp:positionV>
                <wp:extent cx="2438400" cy="558800"/>
                <wp:effectExtent l="0" t="0" r="19050" b="12700"/>
                <wp:wrapNone/>
                <wp:docPr id="1418529304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558800"/>
                        </a:xfrm>
                        <a:prstGeom prst="roundRect">
                          <a:avLst>
                            <a:gd name="adj" fmla="val 3752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B88EE6" id="AutoShape 492" o:spid="_x0000_s1026" style="position:absolute;margin-left:42.95pt;margin-top:139.2pt;width:192pt;height:44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" filled="f" strokecolor="red" strokeweight="1pt"/>
            </w:pict>
          </mc:Fallback>
        </mc:AlternateContent>
      </w:r>
      <w:r w:rsidRPr="00885649">
        <w:rPr>
          <w:noProof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205FD441" wp14:editId="0BC8DE66">
                <wp:simplePos x="0" y="0"/>
                <wp:positionH relativeFrom="column">
                  <wp:posOffset>1564217</wp:posOffset>
                </wp:positionH>
                <wp:positionV relativeFrom="paragraph">
                  <wp:posOffset>2146300</wp:posOffset>
                </wp:positionV>
                <wp:extent cx="139700" cy="71967"/>
                <wp:effectExtent l="0" t="0" r="12700" b="23495"/>
                <wp:wrapNone/>
                <wp:docPr id="1626733334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7196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4C40C2" id="AutoShape 492" o:spid="_x0000_s1026" style="position:absolute;margin-left:123.15pt;margin-top:169pt;width:11pt;height:5.6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" filled="f" strokecolor="red" strokeweight="1pt"/>
            </w:pict>
          </mc:Fallback>
        </mc:AlternateContent>
      </w:r>
      <w:r w:rsidRPr="00885649">
        <w:rPr>
          <w:noProof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59558290" wp14:editId="4CCA530D">
                <wp:simplePos x="0" y="0"/>
                <wp:positionH relativeFrom="column">
                  <wp:posOffset>552450</wp:posOffset>
                </wp:positionH>
                <wp:positionV relativeFrom="paragraph">
                  <wp:posOffset>1771650</wp:posOffset>
                </wp:positionV>
                <wp:extent cx="482600" cy="80010"/>
                <wp:effectExtent l="0" t="0" r="12700" b="15240"/>
                <wp:wrapNone/>
                <wp:docPr id="2074348840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EA4A3D" id="AutoShape 492" o:spid="_x0000_s1026" style="position:absolute;margin-left:43.5pt;margin-top:139.5pt;width:38pt;height:6.3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" filled="f" strokecolor="red" strokeweight="1pt"/>
            </w:pict>
          </mc:Fallback>
        </mc:AlternateContent>
      </w:r>
      <w:r w:rsidR="00A849BC" w:rsidRPr="00A849BC">
        <w:rPr>
          <w:noProof/>
        </w:rPr>
        <w:drawing>
          <wp:inline distT="0" distB="0" distL="0" distR="0" wp14:anchorId="21DF8C68" wp14:editId="6499729A">
            <wp:extent cx="5230368" cy="3145536"/>
            <wp:effectExtent l="0" t="0" r="8890" b="0"/>
            <wp:docPr id="1970368225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67016810-1E6E-401B-1C87-98C85BBE2D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368225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67016810-1E6E-401B-1C87-98C85BBE2D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DBF2B" w14:textId="77777777" w:rsidR="0092798C" w:rsidRDefault="0092798C" w:rsidP="0092798C">
      <w:pPr>
        <w:pStyle w:val="Style2"/>
        <w:numPr>
          <w:ilvl w:val="0"/>
          <w:numId w:val="0"/>
        </w:numPr>
      </w:pPr>
    </w:p>
    <w:p w14:paraId="747928C7" w14:textId="3569E3AD" w:rsidR="0092798C" w:rsidRDefault="00BE5063" w:rsidP="00AB406B">
      <w:pPr>
        <w:pStyle w:val="Style2"/>
      </w:pPr>
      <w:r>
        <w:t xml:space="preserve">Under “GRAB_WINDOW”, select “Focus On” to start acquiring </w:t>
      </w:r>
      <w:r w:rsidR="00D453DD">
        <w:t xml:space="preserve">a STEM image with </w:t>
      </w:r>
      <w:r>
        <w:t>the adjusted virtual detector parameters.</w:t>
      </w:r>
    </w:p>
    <w:p w14:paraId="46AAB168" w14:textId="46EDE091" w:rsidR="00D453DD" w:rsidRDefault="00D453DD" w:rsidP="00D453DD">
      <w:pPr>
        <w:pStyle w:val="Style2"/>
        <w:numPr>
          <w:ilvl w:val="0"/>
          <w:numId w:val="0"/>
        </w:numPr>
      </w:pPr>
    </w:p>
    <w:p w14:paraId="11C6E733" w14:textId="6E31CED1" w:rsidR="00AB406B" w:rsidRDefault="00D453DD" w:rsidP="00D453DD">
      <w:pPr>
        <w:pStyle w:val="Style2"/>
        <w:numPr>
          <w:ilvl w:val="0"/>
          <w:numId w:val="0"/>
        </w:numPr>
        <w:jc w:val="center"/>
      </w:pPr>
      <w:r w:rsidRPr="00885649">
        <w:rPr>
          <w:noProof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4AE1B3F0" wp14:editId="793D75D9">
                <wp:simplePos x="0" y="0"/>
                <wp:positionH relativeFrom="column">
                  <wp:posOffset>3032760</wp:posOffset>
                </wp:positionH>
                <wp:positionV relativeFrom="paragraph">
                  <wp:posOffset>132080</wp:posOffset>
                </wp:positionV>
                <wp:extent cx="316230" cy="80010"/>
                <wp:effectExtent l="0" t="0" r="26670" b="15240"/>
                <wp:wrapNone/>
                <wp:docPr id="888022708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1CD6F9" id="AutoShape 492" o:spid="_x0000_s1026" style="position:absolute;margin-left:238.8pt;margin-top:10.4pt;width:24.9pt;height:6.3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" filled="f" strokecolor="red" strokeweight="1pt"/>
            </w:pict>
          </mc:Fallback>
        </mc:AlternateContent>
      </w:r>
      <w:r w:rsidRPr="00885649">
        <w:rPr>
          <w:noProof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34155740" wp14:editId="3888F576">
                <wp:simplePos x="0" y="0"/>
                <wp:positionH relativeFrom="column">
                  <wp:posOffset>4316095</wp:posOffset>
                </wp:positionH>
                <wp:positionV relativeFrom="paragraph">
                  <wp:posOffset>1498600</wp:posOffset>
                </wp:positionV>
                <wp:extent cx="369570" cy="80010"/>
                <wp:effectExtent l="0" t="0" r="11430" b="15240"/>
                <wp:wrapNone/>
                <wp:docPr id="927106877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DB38FD" id="AutoShape 492" o:spid="_x0000_s1026" style="position:absolute;margin-left:339.85pt;margin-top:118pt;width:29.1pt;height:6.3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" filled="f" strokecolor="red" strokeweight="1pt"/>
            </w:pict>
          </mc:Fallback>
        </mc:AlternateContent>
      </w:r>
      <w:r w:rsidR="00A849BC" w:rsidRPr="00A849BC">
        <w:rPr>
          <w:noProof/>
        </w:rPr>
        <w:drawing>
          <wp:inline distT="0" distB="0" distL="0" distR="0" wp14:anchorId="07D8170C" wp14:editId="64BD37C0">
            <wp:extent cx="5230368" cy="3145536"/>
            <wp:effectExtent l="0" t="0" r="8890" b="0"/>
            <wp:docPr id="1087288366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67016810-1E6E-401B-1C87-98C85BBE2D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288366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67016810-1E6E-401B-1C87-98C85BBE2D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12925" w14:textId="77777777" w:rsidR="008E5D49" w:rsidRDefault="008E5D49">
      <w:pPr>
        <w:rPr>
          <w:rFonts w:ascii="Lexend" w:hAnsi="Lexend"/>
        </w:rPr>
      </w:pPr>
      <w:r>
        <w:br w:type="page"/>
      </w:r>
    </w:p>
    <w:p w14:paraId="3731CB10" w14:textId="22612F52" w:rsidR="00D732D7" w:rsidRDefault="00D732D7" w:rsidP="004B3BAA">
      <w:pPr>
        <w:pStyle w:val="sectionheadingX"/>
      </w:pPr>
      <w:bookmarkStart w:id="22" w:name="_Toc237970149"/>
      <w:r>
        <w:lastRenderedPageBreak/>
        <w:t>Fine tuning</w:t>
      </w:r>
      <w:r w:rsidR="00D63298">
        <w:t xml:space="preserve"> (as needed)</w:t>
      </w:r>
      <w:bookmarkEnd w:id="22"/>
    </w:p>
    <w:p w14:paraId="59615829" w14:textId="77777777" w:rsidR="00D732D7" w:rsidRDefault="00D732D7" w:rsidP="00D732D7">
      <w:pPr>
        <w:pStyle w:val="sectionheadingX"/>
        <w:numPr>
          <w:ilvl w:val="0"/>
          <w:numId w:val="0"/>
        </w:numPr>
        <w:ind w:left="504"/>
      </w:pPr>
    </w:p>
    <w:p w14:paraId="34EC9FA5" w14:textId="6A4C6DC0" w:rsidR="00D732D7" w:rsidRDefault="00D732D7" w:rsidP="005955B2">
      <w:pPr>
        <w:pStyle w:val="Style2"/>
      </w:pPr>
      <w:r>
        <w:t xml:space="preserve">Due to the relatively long (minimum) dwell time of 1 </w:t>
      </w:r>
      <w:proofErr w:type="spellStart"/>
      <w:r>
        <w:t>ms</w:t>
      </w:r>
      <w:proofErr w:type="spellEnd"/>
      <w:r>
        <w:t xml:space="preserve"> per pixel used by the EMPAD, it tends to be difficult to accurately optimize focus/</w:t>
      </w:r>
      <w:proofErr w:type="spellStart"/>
      <w:r>
        <w:t>stigmation</w:t>
      </w:r>
      <w:proofErr w:type="spellEnd"/>
      <w:r>
        <w:t xml:space="preserve">, scan rotation, </w:t>
      </w:r>
      <w:r w:rsidR="00E06651">
        <w:t xml:space="preserve">magnification, </w:t>
      </w:r>
      <w:r>
        <w:t xml:space="preserve">and positioning of the </w:t>
      </w:r>
      <w:r w:rsidR="003D6AB7">
        <w:t>specimen</w:t>
      </w:r>
      <w:r>
        <w:t>.</w:t>
      </w:r>
    </w:p>
    <w:p w14:paraId="3E1793BC" w14:textId="77777777" w:rsidR="00D732D7" w:rsidRDefault="00D732D7" w:rsidP="005955B2">
      <w:pPr>
        <w:pStyle w:val="Style2"/>
        <w:numPr>
          <w:ilvl w:val="0"/>
          <w:numId w:val="0"/>
        </w:numPr>
        <w:ind w:left="1152"/>
      </w:pPr>
    </w:p>
    <w:p w14:paraId="20AF3E1B" w14:textId="64F80BDC" w:rsidR="00D63298" w:rsidRDefault="00D732D7" w:rsidP="005955B2">
      <w:pPr>
        <w:pStyle w:val="Style2"/>
      </w:pPr>
      <w:r>
        <w:t xml:space="preserve">If any of these need to be adjusted, it is </w:t>
      </w:r>
      <w:r w:rsidR="008E5D49">
        <w:t>best to do this</w:t>
      </w:r>
      <w:r w:rsidR="009C5A8E">
        <w:t xml:space="preserve"> using the </w:t>
      </w:r>
      <w:r w:rsidR="00E06651">
        <w:t xml:space="preserve">live </w:t>
      </w:r>
      <w:r w:rsidR="009C5A8E">
        <w:t>HAADF image in Velox</w:t>
      </w:r>
      <w:r w:rsidR="004159D9">
        <w:t xml:space="preserve"> Acquisition</w:t>
      </w:r>
      <w:r w:rsidR="008E5D49">
        <w:t>.</w:t>
      </w:r>
    </w:p>
    <w:p w14:paraId="1AB3A911" w14:textId="77777777" w:rsidR="008E5D49" w:rsidRDefault="008E5D49" w:rsidP="008E5D49">
      <w:pPr>
        <w:pStyle w:val="Style2"/>
        <w:numPr>
          <w:ilvl w:val="0"/>
          <w:numId w:val="0"/>
        </w:numPr>
        <w:ind w:left="1152"/>
      </w:pPr>
    </w:p>
    <w:p w14:paraId="36695869" w14:textId="5947AF04" w:rsidR="008E5D49" w:rsidRDefault="008E5D49" w:rsidP="008E5D49">
      <w:pPr>
        <w:pStyle w:val="Style2"/>
        <w:numPr>
          <w:ilvl w:val="2"/>
          <w:numId w:val="1"/>
        </w:numPr>
      </w:pPr>
      <w:r>
        <w:t>If the EMPAD is inserted, under “Detectors”, deselect “EMPAD inserted”</w:t>
      </w:r>
      <w:r w:rsidR="000D6FB9">
        <w:t xml:space="preserve"> to retract it</w:t>
      </w:r>
      <w:r>
        <w:t>; otherwise, the EMPAD blocks the beam path to the HAADF detector.</w:t>
      </w:r>
    </w:p>
    <w:p w14:paraId="71CF1767" w14:textId="77777777" w:rsidR="000D6FB9" w:rsidRDefault="000D6FB9" w:rsidP="000D6FB9">
      <w:pPr>
        <w:pStyle w:val="Style2"/>
        <w:numPr>
          <w:ilvl w:val="0"/>
          <w:numId w:val="0"/>
        </w:numPr>
        <w:ind w:left="2016"/>
      </w:pPr>
    </w:p>
    <w:p w14:paraId="039F6766" w14:textId="38EDB691" w:rsidR="000D6FB9" w:rsidRDefault="004A33C1" w:rsidP="008E5D49">
      <w:pPr>
        <w:pStyle w:val="Style2"/>
        <w:numPr>
          <w:ilvl w:val="2"/>
          <w:numId w:val="1"/>
        </w:numPr>
      </w:pPr>
      <w:r>
        <w:t xml:space="preserve">Change the setting on the scan input control box </w:t>
      </w:r>
      <w:r w:rsidR="00EB0009">
        <w:t>from</w:t>
      </w:r>
      <w:r>
        <w:t xml:space="preserve"> EMPAD </w:t>
      </w:r>
      <w:r w:rsidR="00EB0009">
        <w:t xml:space="preserve">(EDX scan) </w:t>
      </w:r>
      <w:r>
        <w:t>to Velox</w:t>
      </w:r>
      <w:r w:rsidR="00EB0009">
        <w:t xml:space="preserve"> (INT scan)</w:t>
      </w:r>
      <w:r w:rsidR="000D6FB9">
        <w:t>.</w:t>
      </w:r>
    </w:p>
    <w:p w14:paraId="7DE02788" w14:textId="77777777" w:rsidR="004A33C1" w:rsidRDefault="004A33C1" w:rsidP="004A33C1">
      <w:pPr>
        <w:pStyle w:val="Style2"/>
        <w:numPr>
          <w:ilvl w:val="0"/>
          <w:numId w:val="0"/>
        </w:numPr>
        <w:ind w:left="2016"/>
      </w:pPr>
    </w:p>
    <w:p w14:paraId="17CB506C" w14:textId="123C6C5F" w:rsidR="004A33C1" w:rsidRDefault="004A33C1" w:rsidP="008E5D49">
      <w:pPr>
        <w:pStyle w:val="Style2"/>
        <w:numPr>
          <w:ilvl w:val="2"/>
          <w:numId w:val="1"/>
        </w:numPr>
      </w:pPr>
      <w:r>
        <w:t>Make all necessary adjustments using the live HAADF image in Velox</w:t>
      </w:r>
      <w:r w:rsidR="00B05009">
        <w:t xml:space="preserve"> (not shown; described elsewhere)</w:t>
      </w:r>
      <w:r>
        <w:t>.</w:t>
      </w:r>
    </w:p>
    <w:p w14:paraId="6F786B07" w14:textId="77777777" w:rsidR="00D63298" w:rsidRDefault="00D63298" w:rsidP="005955B2">
      <w:pPr>
        <w:pStyle w:val="Style2"/>
        <w:numPr>
          <w:ilvl w:val="0"/>
          <w:numId w:val="0"/>
        </w:numPr>
        <w:ind w:left="1152"/>
      </w:pPr>
    </w:p>
    <w:p w14:paraId="463798BF" w14:textId="428CE8D1" w:rsidR="00D63298" w:rsidRDefault="00D63298" w:rsidP="005955B2">
      <w:pPr>
        <w:pStyle w:val="Style2"/>
      </w:pPr>
      <w:r>
        <w:t xml:space="preserve">Once </w:t>
      </w:r>
      <w:r w:rsidR="004A33C1">
        <w:t>adjustments are complete,</w:t>
      </w:r>
      <w:r>
        <w:t xml:space="preserve"> </w:t>
      </w:r>
      <w:r w:rsidR="004A33C1">
        <w:t xml:space="preserve">switch the scan input control box from Velox </w:t>
      </w:r>
      <w:r w:rsidR="00C30BCC">
        <w:t xml:space="preserve">(INT scan) </w:t>
      </w:r>
      <w:r w:rsidR="004A33C1">
        <w:t>back to EMPAD</w:t>
      </w:r>
      <w:r w:rsidR="00736B87">
        <w:t xml:space="preserve"> </w:t>
      </w:r>
      <w:r w:rsidR="00C30BCC">
        <w:t xml:space="preserve">(EDX scan) </w:t>
      </w:r>
      <w:r w:rsidR="00736B87">
        <w:t>and reinsert the EMPAD into the beam path</w:t>
      </w:r>
      <w:r w:rsidR="00A557A6">
        <w:t xml:space="preserve"> as described previously.</w:t>
      </w:r>
    </w:p>
    <w:p w14:paraId="0A85A9AC" w14:textId="77777777" w:rsidR="00D732D7" w:rsidRDefault="00D732D7" w:rsidP="00D732D7">
      <w:pPr>
        <w:pStyle w:val="sectionheadingX"/>
        <w:numPr>
          <w:ilvl w:val="0"/>
          <w:numId w:val="0"/>
        </w:numPr>
        <w:ind w:left="504"/>
      </w:pPr>
    </w:p>
    <w:p w14:paraId="099EAE79" w14:textId="77777777" w:rsidR="00827DD5" w:rsidRDefault="00827DD5">
      <w:pPr>
        <w:rPr>
          <w:rFonts w:ascii="Lexend" w:hAnsi="Lexend"/>
        </w:rPr>
      </w:pPr>
      <w:r>
        <w:br w:type="page"/>
      </w:r>
    </w:p>
    <w:p w14:paraId="01702216" w14:textId="261834D8" w:rsidR="00E74BBE" w:rsidRPr="00885649" w:rsidRDefault="001B1FD6" w:rsidP="004B3BAA">
      <w:pPr>
        <w:pStyle w:val="sectionheadingX"/>
      </w:pPr>
      <w:bookmarkStart w:id="23" w:name="_Toc237970150"/>
      <w:r>
        <w:lastRenderedPageBreak/>
        <w:t>Acquiring</w:t>
      </w:r>
      <w:r w:rsidR="00CC085F">
        <w:t xml:space="preserve"> </w:t>
      </w:r>
      <w:r w:rsidR="00827DD5">
        <w:t>a</w:t>
      </w:r>
      <w:r w:rsidR="00CC085F">
        <w:t xml:space="preserve"> 4D-STEM dataset</w:t>
      </w:r>
      <w:bookmarkEnd w:id="23"/>
    </w:p>
    <w:p w14:paraId="45D86801" w14:textId="77777777" w:rsidR="00E74BBE" w:rsidRPr="00885649" w:rsidRDefault="00E74BBE" w:rsidP="00E74BBE">
      <w:pPr>
        <w:pStyle w:val="ColorfulList-Accent11"/>
        <w:ind w:left="504"/>
        <w:rPr>
          <w:rFonts w:ascii="Lexend" w:hAnsi="Lexend"/>
        </w:rPr>
      </w:pPr>
    </w:p>
    <w:p w14:paraId="11685711" w14:textId="2F2FB65C" w:rsidR="00827DD5" w:rsidRDefault="00B8747F" w:rsidP="00827DD5">
      <w:pPr>
        <w:pStyle w:val="Style2"/>
      </w:pPr>
      <w:r>
        <w:t>U</w:t>
      </w:r>
      <w:r w:rsidR="00827DD5">
        <w:t xml:space="preserve">nder “GRAB_WINDOW”, </w:t>
      </w:r>
      <w:r>
        <w:t xml:space="preserve">verify a CBED pattern is being actively viewed and scanning is currently stopped; “Video Off” and </w:t>
      </w:r>
      <w:r w:rsidR="00827DD5">
        <w:t>“Focus</w:t>
      </w:r>
      <w:r>
        <w:t xml:space="preserve"> On</w:t>
      </w:r>
      <w:r w:rsidR="00827DD5">
        <w:t xml:space="preserve">” </w:t>
      </w:r>
      <w:r>
        <w:t>should be indicated</w:t>
      </w:r>
      <w:r w:rsidR="00827DD5">
        <w:t>.</w:t>
      </w:r>
    </w:p>
    <w:p w14:paraId="7EF68072" w14:textId="77777777" w:rsidR="00B8747F" w:rsidRDefault="00B8747F" w:rsidP="0092798C">
      <w:pPr>
        <w:pStyle w:val="Style2"/>
        <w:numPr>
          <w:ilvl w:val="0"/>
          <w:numId w:val="0"/>
        </w:numPr>
      </w:pPr>
    </w:p>
    <w:p w14:paraId="2D97C4DD" w14:textId="5EAAD881" w:rsidR="00827DD5" w:rsidRDefault="00CC085F" w:rsidP="005955B2">
      <w:pPr>
        <w:pStyle w:val="Style2"/>
      </w:pPr>
      <w:r>
        <w:t>Above “Scan Settings”, se</w:t>
      </w:r>
      <w:r w:rsidR="00D732D7">
        <w:t>lect “Acquire”</w:t>
      </w:r>
      <w:r w:rsidR="00827DD5">
        <w:t xml:space="preserve"> and set the scan settings as described previously.</w:t>
      </w:r>
    </w:p>
    <w:p w14:paraId="724E8C7E" w14:textId="77777777" w:rsidR="0012354A" w:rsidRDefault="0012354A" w:rsidP="00827DD5">
      <w:pPr>
        <w:pStyle w:val="ColorfulList-Accent11"/>
        <w:ind w:left="0"/>
        <w:rPr>
          <w:rFonts w:ascii="Lexend" w:hAnsi="Lexend"/>
        </w:rPr>
      </w:pPr>
    </w:p>
    <w:p w14:paraId="1A1AC92E" w14:textId="6C05DD82" w:rsidR="00E74BBE" w:rsidRDefault="00B8747F" w:rsidP="00B8747F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NOTE: </w:t>
      </w:r>
      <w:r w:rsidR="00175CE5">
        <w:rPr>
          <w:rFonts w:ascii="Lexend" w:hAnsi="Lexend"/>
        </w:rPr>
        <w:t>due to the information limit associated with digitized data, there is essentially no effective benefit in acquiring a dataset with pixel size smaller than approximately ½ the probe size.</w:t>
      </w:r>
    </w:p>
    <w:p w14:paraId="00D359B9" w14:textId="77777777" w:rsidR="00175CE5" w:rsidRDefault="00175CE5" w:rsidP="00175CE5">
      <w:pPr>
        <w:pStyle w:val="ColorfulList-Accent11"/>
        <w:ind w:left="2016"/>
        <w:rPr>
          <w:rFonts w:ascii="Lexend" w:hAnsi="Lexend"/>
        </w:rPr>
      </w:pPr>
    </w:p>
    <w:p w14:paraId="4CE1A4E2" w14:textId="333E0BE9" w:rsidR="00175CE5" w:rsidRPr="00885649" w:rsidRDefault="00175CE5" w:rsidP="00B8747F">
      <w:pPr>
        <w:pStyle w:val="ColorfulList-Accent11"/>
        <w:numPr>
          <w:ilvl w:val="2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The pixel size of the dataset can be calculated by checking the measured FOV in Velox and dividing by the number of pixels in the X direction; e.g., for FOV ~ 1 </w:t>
      </w:r>
      <w:proofErr w:type="spellStart"/>
      <w:r>
        <w:rPr>
          <w:rFonts w:ascii="Arial" w:hAnsi="Arial" w:cs="Arial"/>
        </w:rPr>
        <w:t>μ</w:t>
      </w:r>
      <w:r>
        <w:rPr>
          <w:rFonts w:ascii="Lexend" w:hAnsi="Lexend"/>
        </w:rPr>
        <w:t>m</w:t>
      </w:r>
      <w:proofErr w:type="spellEnd"/>
      <w:r>
        <w:rPr>
          <w:rFonts w:ascii="Lexend" w:hAnsi="Lexend"/>
        </w:rPr>
        <w:t xml:space="preserve"> and X = 512 pixels, </w:t>
      </w:r>
      <w:r>
        <w:rPr>
          <w:rFonts w:ascii="Lexend" w:hAnsi="Lexend"/>
        </w:rPr>
        <w:sym w:font="Symbol" w:char="F044"/>
      </w:r>
      <w:r>
        <w:rPr>
          <w:rFonts w:ascii="Lexend" w:hAnsi="Lexend"/>
        </w:rPr>
        <w:t xml:space="preserve">x ~ 2 nm/pixel. </w:t>
      </w:r>
    </w:p>
    <w:p w14:paraId="24573FB3" w14:textId="77777777" w:rsidR="0052758E" w:rsidRDefault="0052758E" w:rsidP="00B8747F">
      <w:pPr>
        <w:pStyle w:val="ColorfulList-Accent11"/>
        <w:ind w:left="0"/>
        <w:rPr>
          <w:rFonts w:ascii="Lexend" w:hAnsi="Lexend"/>
        </w:rPr>
      </w:pPr>
    </w:p>
    <w:p w14:paraId="7FD9705A" w14:textId="73A0DB25" w:rsidR="00B8747F" w:rsidRDefault="00A849BC" w:rsidP="006E00B8">
      <w:pPr>
        <w:jc w:val="center"/>
        <w:rPr>
          <w:rFonts w:ascii="Lexend" w:hAnsi="Lexend"/>
        </w:rPr>
      </w:pPr>
      <w:r w:rsidRPr="00A849BC">
        <w:rPr>
          <w:rFonts w:ascii="Lexend" w:hAnsi="Lexend"/>
          <w:noProof/>
        </w:rPr>
        <w:drawing>
          <wp:inline distT="0" distB="0" distL="0" distR="0" wp14:anchorId="7D0412D9" wp14:editId="2F62672B">
            <wp:extent cx="5230368" cy="3145536"/>
            <wp:effectExtent l="0" t="0" r="8890" b="0"/>
            <wp:docPr id="17424154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8EBDEA84-E8C8-4412-94C8-135B145B3B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154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8EBDEA84-E8C8-4412-94C8-135B145B3B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47F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61AD461D" wp14:editId="1E6A78B0">
                <wp:simplePos x="0" y="0"/>
                <wp:positionH relativeFrom="column">
                  <wp:posOffset>3074334</wp:posOffset>
                </wp:positionH>
                <wp:positionV relativeFrom="paragraph">
                  <wp:posOffset>1499235</wp:posOffset>
                </wp:positionV>
                <wp:extent cx="300318" cy="80010"/>
                <wp:effectExtent l="0" t="0" r="24130" b="15240"/>
                <wp:wrapNone/>
                <wp:docPr id="424195902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18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9D139C" id="AutoShape 492" o:spid="_x0000_s1026" style="position:absolute;margin-left:242.05pt;margin-top:118.05pt;width:23.65pt;height:6.3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" filled="f" strokecolor="red" strokeweight="1pt"/>
            </w:pict>
          </mc:Fallback>
        </mc:AlternateContent>
      </w:r>
      <w:r w:rsidR="00B8747F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16D803D3" wp14:editId="566E9A28">
                <wp:simplePos x="0" y="0"/>
                <wp:positionH relativeFrom="column">
                  <wp:posOffset>822325</wp:posOffset>
                </wp:positionH>
                <wp:positionV relativeFrom="paragraph">
                  <wp:posOffset>1181735</wp:posOffset>
                </wp:positionV>
                <wp:extent cx="263525" cy="68580"/>
                <wp:effectExtent l="0" t="0" r="22225" b="26670"/>
                <wp:wrapNone/>
                <wp:docPr id="688515940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68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A7E47F" id="AutoShape 492" o:spid="_x0000_s1026" style="position:absolute;margin-left:64.75pt;margin-top:93.05pt;width:20.75pt;height:5.4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" filled="f" strokecolor="red" strokeweight="1pt"/>
            </w:pict>
          </mc:Fallback>
        </mc:AlternateContent>
      </w:r>
      <w:r w:rsidR="00B8747F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7E996CB9" wp14:editId="66941980">
                <wp:simplePos x="0" y="0"/>
                <wp:positionH relativeFrom="column">
                  <wp:posOffset>533400</wp:posOffset>
                </wp:positionH>
                <wp:positionV relativeFrom="paragraph">
                  <wp:posOffset>1329690</wp:posOffset>
                </wp:positionV>
                <wp:extent cx="563880" cy="254635"/>
                <wp:effectExtent l="0" t="0" r="26670" b="12065"/>
                <wp:wrapNone/>
                <wp:docPr id="1436919930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254635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35D587" id="AutoShape 492" o:spid="_x0000_s1026" style="position:absolute;margin-left:42pt;margin-top:104.7pt;width:44.4pt;height:20.0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" filled="f" strokecolor="red" strokeweight="1pt"/>
            </w:pict>
          </mc:Fallback>
        </mc:AlternateContent>
      </w:r>
      <w:r w:rsidR="00B8747F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40A43084" wp14:editId="1C9D27DB">
                <wp:simplePos x="0" y="0"/>
                <wp:positionH relativeFrom="column">
                  <wp:posOffset>554355</wp:posOffset>
                </wp:positionH>
                <wp:positionV relativeFrom="paragraph">
                  <wp:posOffset>1604010</wp:posOffset>
                </wp:positionV>
                <wp:extent cx="1181735" cy="101600"/>
                <wp:effectExtent l="0" t="0" r="18415" b="12700"/>
                <wp:wrapNone/>
                <wp:docPr id="2035901690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735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EFC465" id="AutoShape 492" o:spid="_x0000_s1026" style="position:absolute;margin-left:43.65pt;margin-top:126.3pt;width:93.05pt;height:8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" filled="f" strokecolor="red" strokeweight="1pt"/>
            </w:pict>
          </mc:Fallback>
        </mc:AlternateContent>
      </w:r>
      <w:r w:rsidR="00B8747F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381A06C7" wp14:editId="44D9243B">
                <wp:simplePos x="0" y="0"/>
                <wp:positionH relativeFrom="column">
                  <wp:posOffset>3027680</wp:posOffset>
                </wp:positionH>
                <wp:positionV relativeFrom="paragraph">
                  <wp:posOffset>132715</wp:posOffset>
                </wp:positionV>
                <wp:extent cx="316230" cy="80010"/>
                <wp:effectExtent l="0" t="0" r="26670" b="15240"/>
                <wp:wrapNone/>
                <wp:docPr id="1172592689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506C73" id="AutoShape 492" o:spid="_x0000_s1026" style="position:absolute;margin-left:238.4pt;margin-top:10.45pt;width:24.9pt;height:6.3pt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" filled="f" strokecolor="red" strokeweight="1pt"/>
            </w:pict>
          </mc:Fallback>
        </mc:AlternateContent>
      </w:r>
      <w:r w:rsidR="00B8747F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0B11265F" wp14:editId="602349F5">
                <wp:simplePos x="0" y="0"/>
                <wp:positionH relativeFrom="column">
                  <wp:posOffset>4311015</wp:posOffset>
                </wp:positionH>
                <wp:positionV relativeFrom="paragraph">
                  <wp:posOffset>1502410</wp:posOffset>
                </wp:positionV>
                <wp:extent cx="369570" cy="80010"/>
                <wp:effectExtent l="0" t="0" r="11430" b="15240"/>
                <wp:wrapNone/>
                <wp:docPr id="637407460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CEF13" id="AutoShape 492" o:spid="_x0000_s1026" style="position:absolute;margin-left:339.45pt;margin-top:118.3pt;width:29.1pt;height:6.3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" filled="f" strokecolor="red" strokeweight="1pt"/>
            </w:pict>
          </mc:Fallback>
        </mc:AlternateContent>
      </w:r>
    </w:p>
    <w:p w14:paraId="5D06950F" w14:textId="77777777" w:rsidR="00B8747F" w:rsidRDefault="00B8747F" w:rsidP="00B8747F">
      <w:pPr>
        <w:pStyle w:val="ColorfulList-Accent11"/>
        <w:ind w:left="0"/>
        <w:rPr>
          <w:rFonts w:ascii="Lexend" w:hAnsi="Lexend"/>
        </w:rPr>
      </w:pPr>
    </w:p>
    <w:p w14:paraId="3C0C0C98" w14:textId="36B35F21" w:rsidR="0071044B" w:rsidRPr="0060371C" w:rsidRDefault="0071044B" w:rsidP="0060371C">
      <w:pPr>
        <w:pStyle w:val="Style2"/>
      </w:pPr>
      <w:r>
        <w:t xml:space="preserve">If desired, under “GRAB_WINDOW”, select “Focus On” to live STEM image </w:t>
      </w:r>
      <w:r w:rsidR="0060371C">
        <w:t xml:space="preserve">(preview) </w:t>
      </w:r>
      <w:r>
        <w:t>with the specified scan settings</w:t>
      </w:r>
      <w:r w:rsidR="00FB338D">
        <w:t xml:space="preserve"> (not shown)</w:t>
      </w:r>
      <w:r w:rsidR="0060371C">
        <w:t>; select “Focus Off” when finished.</w:t>
      </w:r>
    </w:p>
    <w:p w14:paraId="6E02033E" w14:textId="030214BE" w:rsidR="0071044B" w:rsidRDefault="00175CE5" w:rsidP="0071044B">
      <w:pPr>
        <w:rPr>
          <w:rFonts w:ascii="Lexend" w:hAnsi="Lexend"/>
        </w:rPr>
      </w:pPr>
      <w:r>
        <w:rPr>
          <w:rFonts w:ascii="Lexend" w:hAnsi="Lexend"/>
        </w:rPr>
        <w:br w:type="page"/>
      </w:r>
    </w:p>
    <w:p w14:paraId="32E35B0E" w14:textId="731B00FE" w:rsidR="0012354A" w:rsidRDefault="00175CE5" w:rsidP="00175CE5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lastRenderedPageBreak/>
        <w:t>Under “GRAB_WINDOW”, select “Take” to acquire the 4D-STEM dataset</w:t>
      </w:r>
      <w:r w:rsidR="002D1C29" w:rsidRPr="00885649">
        <w:rPr>
          <w:rFonts w:ascii="Lexend" w:hAnsi="Lexend"/>
        </w:rPr>
        <w:t>.</w:t>
      </w:r>
    </w:p>
    <w:p w14:paraId="403AC459" w14:textId="059C2CC4" w:rsidR="00175CE5" w:rsidRDefault="00175CE5" w:rsidP="00175CE5">
      <w:pPr>
        <w:pStyle w:val="sectionheadingX"/>
        <w:numPr>
          <w:ilvl w:val="0"/>
          <w:numId w:val="0"/>
        </w:numPr>
        <w:ind w:left="504" w:hanging="504"/>
      </w:pPr>
    </w:p>
    <w:p w14:paraId="001B747B" w14:textId="4EC4DE17" w:rsidR="00175CE5" w:rsidRDefault="00175CE5" w:rsidP="005270A1">
      <w:pPr>
        <w:jc w:val="center"/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3CC5AAB3" wp14:editId="43B24596">
                <wp:simplePos x="0" y="0"/>
                <wp:positionH relativeFrom="column">
                  <wp:posOffset>4679576</wp:posOffset>
                </wp:positionH>
                <wp:positionV relativeFrom="paragraph">
                  <wp:posOffset>1499347</wp:posOffset>
                </wp:positionV>
                <wp:extent cx="277906" cy="80010"/>
                <wp:effectExtent l="0" t="0" r="27305" b="15240"/>
                <wp:wrapNone/>
                <wp:docPr id="1140084604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906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FCDECC" id="AutoShape 492" o:spid="_x0000_s1026" style="position:absolute;margin-left:368.45pt;margin-top:118.05pt;width:21.9pt;height:6.3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" filled="f" strokecolor="red" strokeweight="1pt"/>
            </w:pict>
          </mc:Fallback>
        </mc:AlternateContent>
      </w: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510023CC" wp14:editId="635220F7">
                <wp:simplePos x="0" y="0"/>
                <wp:positionH relativeFrom="column">
                  <wp:posOffset>3027680</wp:posOffset>
                </wp:positionH>
                <wp:positionV relativeFrom="paragraph">
                  <wp:posOffset>132080</wp:posOffset>
                </wp:positionV>
                <wp:extent cx="316230" cy="80010"/>
                <wp:effectExtent l="0" t="0" r="26670" b="15240"/>
                <wp:wrapNone/>
                <wp:docPr id="1251807077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80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02B92F" id="AutoShape 492" o:spid="_x0000_s1026" style="position:absolute;margin-left:238.4pt;margin-top:10.4pt;width:24.9pt;height:6.3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" filled="f" strokecolor="red" strokeweight="1pt"/>
            </w:pict>
          </mc:Fallback>
        </mc:AlternateContent>
      </w:r>
      <w:r w:rsidR="00A849BC" w:rsidRPr="00A849BC">
        <w:rPr>
          <w:noProof/>
        </w:rPr>
        <w:drawing>
          <wp:inline distT="0" distB="0" distL="0" distR="0" wp14:anchorId="7188EE25" wp14:editId="11665C65">
            <wp:extent cx="5230368" cy="3145536"/>
            <wp:effectExtent l="0" t="0" r="8890" b="0"/>
            <wp:docPr id="938011149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8EBDEA84-E8C8-4412-94C8-135B145B3B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11149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8EBDEA84-E8C8-4412-94C8-135B145B3B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6DCC0" w14:textId="77777777" w:rsidR="00175CE5" w:rsidRPr="00175CE5" w:rsidRDefault="00175CE5" w:rsidP="00175CE5">
      <w:pPr>
        <w:pStyle w:val="sectionheadingX"/>
        <w:numPr>
          <w:ilvl w:val="0"/>
          <w:numId w:val="0"/>
        </w:numPr>
        <w:ind w:left="504" w:hanging="504"/>
      </w:pPr>
    </w:p>
    <w:p w14:paraId="068D077A" w14:textId="4CE036E5" w:rsidR="0052758E" w:rsidRDefault="000E07D1" w:rsidP="00175CE5">
      <w:pPr>
        <w:pStyle w:val="Style2"/>
      </w:pPr>
      <w:r>
        <w:t>Under “GRAB_WINDOW”, a reconstructed STEM image based on the “Acquire” scan settings and “STEM1” virtual detector will be generated</w:t>
      </w:r>
      <w:r w:rsidR="002D1C29" w:rsidRPr="00885649">
        <w:t>.</w:t>
      </w:r>
    </w:p>
    <w:p w14:paraId="54E71927" w14:textId="77777777" w:rsidR="00175CE5" w:rsidRDefault="00175CE5" w:rsidP="00175CE5">
      <w:pPr>
        <w:pStyle w:val="Style2"/>
        <w:numPr>
          <w:ilvl w:val="0"/>
          <w:numId w:val="0"/>
        </w:numPr>
      </w:pPr>
    </w:p>
    <w:p w14:paraId="7DA0CA40" w14:textId="54404305" w:rsidR="00175CE5" w:rsidRDefault="00A849BC" w:rsidP="00A849BC">
      <w:pPr>
        <w:jc w:val="center"/>
      </w:pPr>
      <w:r w:rsidRPr="00A849BC">
        <w:rPr>
          <w:noProof/>
        </w:rPr>
        <w:drawing>
          <wp:inline distT="0" distB="0" distL="0" distR="0" wp14:anchorId="3EED5DD1" wp14:editId="085B4FD2">
            <wp:extent cx="5230368" cy="3145536"/>
            <wp:effectExtent l="0" t="0" r="8890" b="0"/>
            <wp:docPr id="1919810769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4F89F007-FDAA-9C5F-9D45-CAF3F7EB48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10769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4F89F007-FDAA-9C5F-9D45-CAF3F7EB48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188B8" w14:textId="77777777" w:rsidR="000E07D1" w:rsidRDefault="000E07D1">
      <w:pPr>
        <w:rPr>
          <w:rFonts w:ascii="Lexend" w:hAnsi="Lexend"/>
        </w:rPr>
      </w:pPr>
      <w:r>
        <w:rPr>
          <w:rFonts w:ascii="Lexend" w:hAnsi="Lexend"/>
        </w:rPr>
        <w:br w:type="page"/>
      </w:r>
    </w:p>
    <w:p w14:paraId="18C14E7F" w14:textId="1622DED4" w:rsidR="004B29A9" w:rsidRPr="00885649" w:rsidRDefault="000E07D1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lastRenderedPageBreak/>
        <w:t>When the acquisition is complete, a dialogue box will appear asking for a name for the acquisition.</w:t>
      </w:r>
    </w:p>
    <w:p w14:paraId="18A45819" w14:textId="77777777" w:rsidR="007B3993" w:rsidRDefault="007B3993" w:rsidP="000E07D1">
      <w:pPr>
        <w:pStyle w:val="ColorfulList-Accent11"/>
        <w:ind w:left="0"/>
        <w:rPr>
          <w:rFonts w:ascii="Lexend" w:hAnsi="Lexend"/>
        </w:rPr>
      </w:pPr>
    </w:p>
    <w:p w14:paraId="2A723E75" w14:textId="3AB9A90F" w:rsidR="000E07D1" w:rsidRDefault="000E07D1" w:rsidP="000E07D1">
      <w:pPr>
        <w:pStyle w:val="ColorfulList-Accent11"/>
        <w:ind w:left="0"/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1D712805" wp14:editId="36EF3E40">
                <wp:simplePos x="0" y="0"/>
                <wp:positionH relativeFrom="column">
                  <wp:posOffset>2771140</wp:posOffset>
                </wp:positionH>
                <wp:positionV relativeFrom="paragraph">
                  <wp:posOffset>1407928</wp:posOffset>
                </wp:positionV>
                <wp:extent cx="474921" cy="320749"/>
                <wp:effectExtent l="0" t="0" r="20955" b="22225"/>
                <wp:wrapNone/>
                <wp:docPr id="107308468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21" cy="320749"/>
                        </a:xfrm>
                        <a:prstGeom prst="roundRect">
                          <a:avLst>
                            <a:gd name="adj" fmla="val 44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1C21F7" id="AutoShape 492" o:spid="_x0000_s1026" style="position:absolute;margin-left:218.2pt;margin-top:110.85pt;width:37.4pt;height:25.2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" filled="f" strokecolor="red" strokeweight="1pt"/>
            </w:pict>
          </mc:Fallback>
        </mc:AlternateContent>
      </w:r>
      <w:r w:rsidR="00636A59" w:rsidRPr="00636A59">
        <w:rPr>
          <w:rFonts w:ascii="Lexend" w:hAnsi="Lexend"/>
          <w:noProof/>
        </w:rPr>
        <w:drawing>
          <wp:inline distT="0" distB="0" distL="0" distR="0" wp14:anchorId="7F978660" wp14:editId="63C4A05C">
            <wp:extent cx="5230368" cy="3145536"/>
            <wp:effectExtent l="0" t="0" r="8890" b="0"/>
            <wp:docPr id="1146469934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D14EB721-57B1-8BA5-CDED-3B6C4BDD1C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69934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D14EB721-57B1-8BA5-CDED-3B6C4BDD1C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5240E" w14:textId="77777777" w:rsidR="000E4342" w:rsidRDefault="000E4342">
      <w:pPr>
        <w:rPr>
          <w:rFonts w:ascii="Lexend" w:hAnsi="Lexend"/>
        </w:rPr>
      </w:pPr>
      <w:bookmarkStart w:id="24" w:name="_Toc223013788"/>
      <w:bookmarkStart w:id="25" w:name="_Toc223014296"/>
      <w:r>
        <w:br w:type="page"/>
      </w:r>
    </w:p>
    <w:p w14:paraId="277308ED" w14:textId="59BE671D" w:rsidR="00AF0717" w:rsidRPr="00885649" w:rsidRDefault="000E4342" w:rsidP="004B3BAA">
      <w:pPr>
        <w:pStyle w:val="sectionheadingX"/>
      </w:pPr>
      <w:bookmarkStart w:id="26" w:name="_Toc237970151"/>
      <w:bookmarkEnd w:id="24"/>
      <w:bookmarkEnd w:id="25"/>
      <w:r>
        <w:lastRenderedPageBreak/>
        <w:t>Finishing with the EMPAD</w:t>
      </w:r>
      <w:bookmarkEnd w:id="26"/>
    </w:p>
    <w:p w14:paraId="032A4531" w14:textId="77777777" w:rsidR="00DA654B" w:rsidRPr="00885649" w:rsidRDefault="00DA654B" w:rsidP="004053DB">
      <w:pPr>
        <w:rPr>
          <w:rFonts w:ascii="Lexend" w:hAnsi="Lexend"/>
        </w:rPr>
      </w:pPr>
    </w:p>
    <w:p w14:paraId="07AD1B28" w14:textId="4C4E7F12" w:rsidR="00AF0717" w:rsidRPr="00885649" w:rsidRDefault="00BD6F5B">
      <w:pPr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Above</w:t>
      </w:r>
      <w:r w:rsidR="000E4342">
        <w:rPr>
          <w:rFonts w:ascii="Lexend" w:hAnsi="Lexend"/>
        </w:rPr>
        <w:t xml:space="preserve"> “Detector”, </w:t>
      </w:r>
      <w:r w:rsidR="00200B73">
        <w:rPr>
          <w:rFonts w:ascii="Lexend" w:hAnsi="Lexend"/>
        </w:rPr>
        <w:t xml:space="preserve">deselect “EMPAD inserted” to retract the EMPAD and </w:t>
      </w:r>
      <w:r w:rsidR="000E4342">
        <w:rPr>
          <w:rFonts w:ascii="Lexend" w:hAnsi="Lexend"/>
        </w:rPr>
        <w:t>“Power on” to power down the EMPAD (cooling will stop automatically).</w:t>
      </w:r>
    </w:p>
    <w:p w14:paraId="2F24AA45" w14:textId="77777777" w:rsidR="004B4FA4" w:rsidRDefault="004B4FA4" w:rsidP="00901646">
      <w:pPr>
        <w:rPr>
          <w:rFonts w:ascii="Lexend" w:hAnsi="Lexend"/>
        </w:rPr>
      </w:pPr>
    </w:p>
    <w:p w14:paraId="615E45E1" w14:textId="3F025E10" w:rsidR="000E4342" w:rsidRDefault="00200B73" w:rsidP="000E4342">
      <w:pPr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2A714481" wp14:editId="1CB4FADB">
                <wp:simplePos x="0" y="0"/>
                <wp:positionH relativeFrom="column">
                  <wp:posOffset>535305</wp:posOffset>
                </wp:positionH>
                <wp:positionV relativeFrom="paragraph">
                  <wp:posOffset>735784</wp:posOffset>
                </wp:positionV>
                <wp:extent cx="412115" cy="73025"/>
                <wp:effectExtent l="0" t="0" r="26035" b="22225"/>
                <wp:wrapNone/>
                <wp:docPr id="69395926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11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0F0DE7" id="AutoShape 492" o:spid="_x0000_s1026" style="position:absolute;margin-left:42.15pt;margin-top:57.95pt;width:32.45pt;height:5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" filled="f" strokecolor="red" strokeweight="1pt"/>
            </w:pict>
          </mc:Fallback>
        </mc:AlternateContent>
      </w:r>
      <w:r w:rsidR="000E4342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7E397495" wp14:editId="23C1BDA5">
                <wp:simplePos x="0" y="0"/>
                <wp:positionH relativeFrom="column">
                  <wp:posOffset>535940</wp:posOffset>
                </wp:positionH>
                <wp:positionV relativeFrom="paragraph">
                  <wp:posOffset>655139</wp:posOffset>
                </wp:positionV>
                <wp:extent cx="412115" cy="73025"/>
                <wp:effectExtent l="0" t="0" r="26035" b="22225"/>
                <wp:wrapNone/>
                <wp:docPr id="1914329421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11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BC85F7" id="AutoShape 492" o:spid="_x0000_s1026" style="position:absolute;margin-left:42.2pt;margin-top:51.6pt;width:32.45pt;height:5.7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" filled="f" strokecolor="red" strokeweight="1pt"/>
            </w:pict>
          </mc:Fallback>
        </mc:AlternateContent>
      </w:r>
      <w:r w:rsidR="000E4342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48DC12F8" wp14:editId="09AB8600">
                <wp:simplePos x="0" y="0"/>
                <wp:positionH relativeFrom="column">
                  <wp:posOffset>556895</wp:posOffset>
                </wp:positionH>
                <wp:positionV relativeFrom="paragraph">
                  <wp:posOffset>1015819</wp:posOffset>
                </wp:positionV>
                <wp:extent cx="374650" cy="101600"/>
                <wp:effectExtent l="0" t="0" r="25400" b="12700"/>
                <wp:wrapNone/>
                <wp:docPr id="2145893013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1F4180" id="AutoShape 492" o:spid="_x0000_s1026" style="position:absolute;margin-left:43.85pt;margin-top:80pt;width:29.5pt;height:8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" filled="f" strokecolor="red" strokeweight="1pt"/>
            </w:pict>
          </mc:Fallback>
        </mc:AlternateContent>
      </w:r>
      <w:r w:rsidR="00636A59" w:rsidRPr="00636A59">
        <w:rPr>
          <w:rFonts w:ascii="Lexend" w:hAnsi="Lexend"/>
          <w:noProof/>
        </w:rPr>
        <w:drawing>
          <wp:inline distT="0" distB="0" distL="0" distR="0" wp14:anchorId="58DF73BD" wp14:editId="0B780422">
            <wp:extent cx="5230368" cy="3145536"/>
            <wp:effectExtent l="0" t="0" r="8890" b="0"/>
            <wp:docPr id="866732206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DC068F24-634E-94B3-C6C4-E2B93744FF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732206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DC068F24-634E-94B3-C6C4-E2B93744FF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B1FEB" w14:textId="77777777" w:rsidR="000E4342" w:rsidRPr="00885649" w:rsidRDefault="000E4342" w:rsidP="00901646">
      <w:pPr>
        <w:rPr>
          <w:rFonts w:ascii="Lexend" w:hAnsi="Lexend"/>
        </w:rPr>
      </w:pPr>
    </w:p>
    <w:p w14:paraId="40EA792F" w14:textId="3B4CBF24" w:rsidR="006F3127" w:rsidRDefault="00CF6294" w:rsidP="000E4342">
      <w:pPr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Above</w:t>
      </w:r>
      <w:r w:rsidR="000E4342">
        <w:rPr>
          <w:rFonts w:ascii="Lexend" w:hAnsi="Lexend"/>
        </w:rPr>
        <w:t xml:space="preserve"> “Connections”, select “Exit” to exit the EMPAD GUI</w:t>
      </w:r>
      <w:r w:rsidR="006F3127" w:rsidRPr="000E4342">
        <w:rPr>
          <w:rFonts w:ascii="Lexend" w:hAnsi="Lexend"/>
        </w:rPr>
        <w:t>.</w:t>
      </w:r>
    </w:p>
    <w:p w14:paraId="2FB22E55" w14:textId="47D73FCA" w:rsidR="000E4342" w:rsidRDefault="000E4342" w:rsidP="000E4342">
      <w:pPr>
        <w:rPr>
          <w:rFonts w:ascii="Lexend" w:hAnsi="Lexend"/>
        </w:rPr>
      </w:pPr>
    </w:p>
    <w:p w14:paraId="61A838A3" w14:textId="5FB3C3E8" w:rsidR="000E4342" w:rsidRDefault="000E4342" w:rsidP="000E4342">
      <w:pPr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509743D7" wp14:editId="24AB906D">
                <wp:simplePos x="0" y="0"/>
                <wp:positionH relativeFrom="column">
                  <wp:posOffset>2852615</wp:posOffset>
                </wp:positionH>
                <wp:positionV relativeFrom="paragraph">
                  <wp:posOffset>244768</wp:posOffset>
                </wp:positionV>
                <wp:extent cx="123093" cy="76200"/>
                <wp:effectExtent l="0" t="0" r="10795" b="19050"/>
                <wp:wrapNone/>
                <wp:docPr id="698641082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093" cy="76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42A31" id="AutoShape 492" o:spid="_x0000_s1026" style="position:absolute;margin-left:224.6pt;margin-top:19.25pt;width:9.7pt;height:6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" filled="f" strokecolor="red" strokeweight="1pt"/>
            </w:pict>
          </mc:Fallback>
        </mc:AlternateContent>
      </w: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1BC99828" wp14:editId="711061F1">
                <wp:simplePos x="0" y="0"/>
                <wp:positionH relativeFrom="column">
                  <wp:posOffset>2640806</wp:posOffset>
                </wp:positionH>
                <wp:positionV relativeFrom="paragraph">
                  <wp:posOffset>493395</wp:posOffset>
                </wp:positionV>
                <wp:extent cx="323850" cy="101600"/>
                <wp:effectExtent l="0" t="0" r="19050" b="12700"/>
                <wp:wrapNone/>
                <wp:docPr id="352895218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0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F06FC4" id="AutoShape 492" o:spid="_x0000_s1026" style="position:absolute;margin-left:207.95pt;margin-top:38.85pt;width:25.5pt;height:8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" filled="f" strokecolor="red" strokeweight="1pt"/>
            </w:pict>
          </mc:Fallback>
        </mc:AlternateContent>
      </w:r>
      <w:r w:rsidR="00636A59" w:rsidRPr="00636A59">
        <w:rPr>
          <w:rFonts w:ascii="Lexend" w:hAnsi="Lexend"/>
          <w:noProof/>
        </w:rPr>
        <w:drawing>
          <wp:inline distT="0" distB="0" distL="0" distR="0" wp14:anchorId="0E6F933F" wp14:editId="2D3A9A1D">
            <wp:extent cx="5230368" cy="3145536"/>
            <wp:effectExtent l="0" t="0" r="8890" b="0"/>
            <wp:docPr id="812329093" name="Picture 2" descr="a screenshot of the EMPAD GUI">
              <a:extLst xmlns:a="http://schemas.openxmlformats.org/drawingml/2006/main">
                <a:ext uri="{FF2B5EF4-FFF2-40B4-BE49-F238E27FC236}">
                  <a16:creationId xmlns:a16="http://schemas.microsoft.com/office/drawing/2014/main" id="{F9883F0A-526D-7E95-EDF4-20477E16F8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29093" name="Picture 2" descr="a screenshot of the EMPAD GUI">
                      <a:extLst>
                        <a:ext uri="{FF2B5EF4-FFF2-40B4-BE49-F238E27FC236}">
                          <a16:creationId xmlns:a16="http://schemas.microsoft.com/office/drawing/2014/main" id="{F9883F0A-526D-7E95-EDF4-20477E16F8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8AF85" w14:textId="217F0ACC" w:rsidR="0032491B" w:rsidRPr="00200B73" w:rsidRDefault="00901646" w:rsidP="00200B73">
      <w:pPr>
        <w:rPr>
          <w:rFonts w:ascii="Lexend" w:hAnsi="Lexend"/>
        </w:rPr>
      </w:pPr>
      <w:r>
        <w:rPr>
          <w:rFonts w:ascii="Lexend" w:hAnsi="Lexend"/>
        </w:rPr>
        <w:br w:type="page"/>
      </w:r>
      <w:bookmarkStart w:id="27" w:name="_Toc223013790"/>
      <w:bookmarkStart w:id="28" w:name="_Toc223014298"/>
    </w:p>
    <w:p w14:paraId="0454CAEB" w14:textId="33623789" w:rsidR="0032491B" w:rsidRPr="00885649" w:rsidRDefault="00200B73" w:rsidP="00D73A8C">
      <w:pPr>
        <w:pStyle w:val="sectionheadingX"/>
      </w:pPr>
      <w:bookmarkStart w:id="29" w:name="_Toc237970152"/>
      <w:bookmarkEnd w:id="27"/>
      <w:bookmarkEnd w:id="28"/>
      <w:r>
        <w:lastRenderedPageBreak/>
        <w:t>Locating</w:t>
      </w:r>
      <w:r w:rsidR="00A21274">
        <w:t xml:space="preserve"> and </w:t>
      </w:r>
      <w:r w:rsidR="00A902A7">
        <w:t>transferring</w:t>
      </w:r>
      <w:r>
        <w:t xml:space="preserve"> dataset</w:t>
      </w:r>
      <w:r w:rsidR="00A13247">
        <w:t>s</w:t>
      </w:r>
      <w:bookmarkEnd w:id="29"/>
    </w:p>
    <w:p w14:paraId="43F93AB7" w14:textId="77777777" w:rsidR="0032491B" w:rsidRPr="00885649" w:rsidRDefault="0032491B" w:rsidP="0032491B">
      <w:pPr>
        <w:pStyle w:val="ColorfulList-Accent110"/>
        <w:ind w:left="504"/>
        <w:rPr>
          <w:rFonts w:ascii="Lexend" w:hAnsi="Lexend"/>
        </w:rPr>
      </w:pPr>
    </w:p>
    <w:p w14:paraId="4B4E51CD" w14:textId="7271893E" w:rsidR="0032491B" w:rsidRPr="00885649" w:rsidRDefault="002C440E" w:rsidP="0032491B">
      <w:pPr>
        <w:pStyle w:val="ColorfulList-Accent110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On the EMPAD PC taskbar, select “Files”</w:t>
      </w:r>
      <w:r w:rsidR="00EE5DEC">
        <w:rPr>
          <w:rFonts w:ascii="Lexend" w:hAnsi="Lexend"/>
        </w:rPr>
        <w:t xml:space="preserve">; in the “Home” window, select </w:t>
      </w:r>
      <w:r>
        <w:rPr>
          <w:rFonts w:ascii="Lexend" w:hAnsi="Lexend"/>
        </w:rPr>
        <w:t>“</w:t>
      </w:r>
      <w:proofErr w:type="spellStart"/>
      <w:r>
        <w:rPr>
          <w:rFonts w:ascii="Lexend" w:hAnsi="Lexend"/>
        </w:rPr>
        <w:t>empad_projects</w:t>
      </w:r>
      <w:proofErr w:type="spellEnd"/>
      <w:r>
        <w:rPr>
          <w:rFonts w:ascii="Lexend" w:hAnsi="Lexend"/>
        </w:rPr>
        <w:t>”.</w:t>
      </w:r>
    </w:p>
    <w:p w14:paraId="085BC391" w14:textId="77777777" w:rsidR="0032491B" w:rsidRDefault="0032491B" w:rsidP="00CB3AC3">
      <w:pPr>
        <w:pStyle w:val="ColorfulList-Accent110"/>
        <w:ind w:left="0"/>
        <w:rPr>
          <w:rFonts w:ascii="Lexend" w:hAnsi="Lexend"/>
        </w:rPr>
      </w:pPr>
    </w:p>
    <w:p w14:paraId="5627E42A" w14:textId="3A71E601" w:rsidR="00CB3AC3" w:rsidRDefault="00EE5DEC" w:rsidP="00CB3AC3">
      <w:pPr>
        <w:pStyle w:val="ColorfulList-Accent110"/>
        <w:ind w:left="0"/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0F7566B2" wp14:editId="2F69D472">
                <wp:simplePos x="0" y="0"/>
                <wp:positionH relativeFrom="column">
                  <wp:posOffset>626110</wp:posOffset>
                </wp:positionH>
                <wp:positionV relativeFrom="paragraph">
                  <wp:posOffset>99783</wp:posOffset>
                </wp:positionV>
                <wp:extent cx="133350" cy="71966"/>
                <wp:effectExtent l="0" t="0" r="19050" b="23495"/>
                <wp:wrapNone/>
                <wp:docPr id="1006023543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719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41812D" id="AutoShape 492" o:spid="_x0000_s1026" style="position:absolute;margin-left:49.3pt;margin-top:7.85pt;width:10.5pt;height:5.6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" filled="f" strokecolor="red" strokeweight="1pt"/>
            </w:pict>
          </mc:Fallback>
        </mc:AlternateContent>
      </w:r>
      <w:r w:rsidR="002C440E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413435AE" wp14:editId="2C6A8380">
                <wp:simplePos x="0" y="0"/>
                <wp:positionH relativeFrom="column">
                  <wp:posOffset>378460</wp:posOffset>
                </wp:positionH>
                <wp:positionV relativeFrom="paragraph">
                  <wp:posOffset>233680</wp:posOffset>
                </wp:positionV>
                <wp:extent cx="111760" cy="114300"/>
                <wp:effectExtent l="0" t="0" r="21590" b="19050"/>
                <wp:wrapNone/>
                <wp:docPr id="1413099809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2D76C6" id="AutoShape 492" o:spid="_x0000_s1026" style="position:absolute;margin-left:29.8pt;margin-top:18.4pt;width:8.8pt;height:9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" filled="f" strokecolor="red" strokeweight="1pt"/>
            </w:pict>
          </mc:Fallback>
        </mc:AlternateContent>
      </w:r>
      <w:r w:rsidR="00934924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20008DBB" wp14:editId="74535850">
                <wp:simplePos x="0" y="0"/>
                <wp:positionH relativeFrom="column">
                  <wp:posOffset>2286000</wp:posOffset>
                </wp:positionH>
                <wp:positionV relativeFrom="paragraph">
                  <wp:posOffset>276639</wp:posOffset>
                </wp:positionV>
                <wp:extent cx="301487" cy="168965"/>
                <wp:effectExtent l="0" t="0" r="22860" b="21590"/>
                <wp:wrapNone/>
                <wp:docPr id="2021609462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487" cy="168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9E081A" id="AutoShape 492" o:spid="_x0000_s1026" style="position:absolute;margin-left:180pt;margin-top:21.8pt;width:23.75pt;height:13.3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" filled="f" strokecolor="red" strokeweight="1pt"/>
            </w:pict>
          </mc:Fallback>
        </mc:AlternateContent>
      </w:r>
      <w:r w:rsidR="002C440E" w:rsidRPr="002C440E">
        <w:rPr>
          <w:noProof/>
        </w:rPr>
        <w:t xml:space="preserve"> </w:t>
      </w:r>
      <w:r w:rsidR="00C7498A" w:rsidRPr="00C7498A">
        <w:rPr>
          <w:noProof/>
        </w:rPr>
        <w:t>a screenshot of the EMPAD PC desktop</w:t>
      </w:r>
      <w:r w:rsidR="00C7498A" w:rsidRPr="00C7498A">
        <w:rPr>
          <w:noProof/>
        </w:rPr>
        <w:t xml:space="preserve"> </w:t>
      </w:r>
      <w:r w:rsidR="00636A59" w:rsidRPr="00636A59">
        <w:rPr>
          <w:noProof/>
        </w:rPr>
        <w:drawing>
          <wp:inline distT="0" distB="0" distL="0" distR="0" wp14:anchorId="18DB92DC" wp14:editId="00211297">
            <wp:extent cx="5230368" cy="3145536"/>
            <wp:effectExtent l="0" t="0" r="8890" b="0"/>
            <wp:docPr id="2003615714" name="Picture 2" descr="a screenshot of the EMPAD PC desktop">
              <a:extLst xmlns:a="http://schemas.openxmlformats.org/drawingml/2006/main">
                <a:ext uri="{FF2B5EF4-FFF2-40B4-BE49-F238E27FC236}">
                  <a16:creationId xmlns:a16="http://schemas.microsoft.com/office/drawing/2014/main" id="{2C6ED5A5-2A3C-BDF2-5F66-2D1B4D46B7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15714" name="Picture 2" descr="a screenshot of the EMPAD PC desktop">
                      <a:extLst>
                        <a:ext uri="{FF2B5EF4-FFF2-40B4-BE49-F238E27FC236}">
                          <a16:creationId xmlns:a16="http://schemas.microsoft.com/office/drawing/2014/main" id="{2C6ED5A5-2A3C-BDF2-5F66-2D1B4D46B7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992B5" w14:textId="0CB7C213" w:rsidR="00CB3AC3" w:rsidRDefault="00CB3AC3" w:rsidP="00CB3AC3">
      <w:pPr>
        <w:pStyle w:val="ColorfulList-Accent110"/>
        <w:ind w:left="0"/>
        <w:jc w:val="center"/>
        <w:rPr>
          <w:rFonts w:ascii="Lexend" w:hAnsi="Lexend"/>
        </w:rPr>
      </w:pPr>
    </w:p>
    <w:p w14:paraId="442BA47F" w14:textId="1CB851D5" w:rsidR="002C440E" w:rsidRPr="002C440E" w:rsidRDefault="00636921" w:rsidP="002C440E">
      <w:pPr>
        <w:pStyle w:val="Style2"/>
      </w:pPr>
      <w:r>
        <w:t>In the “</w:t>
      </w:r>
      <w:proofErr w:type="spellStart"/>
      <w:r>
        <w:t>empad_projects</w:t>
      </w:r>
      <w:proofErr w:type="spellEnd"/>
      <w:r>
        <w:t>” window, s</w:t>
      </w:r>
      <w:r w:rsidR="00731BF4">
        <w:t>elect the project</w:t>
      </w:r>
      <w:r w:rsidR="009676E6">
        <w:t xml:space="preserve"> folder</w:t>
      </w:r>
      <w:r w:rsidR="00731BF4">
        <w:t xml:space="preserve"> created when the EMPAD GUI was initially started</w:t>
      </w:r>
      <w:r w:rsidR="002C440E" w:rsidRPr="002C440E">
        <w:t>.</w:t>
      </w:r>
    </w:p>
    <w:p w14:paraId="322EB03B" w14:textId="303057B6" w:rsidR="002C440E" w:rsidRDefault="002C440E" w:rsidP="00CB3AC3">
      <w:pPr>
        <w:pStyle w:val="ColorfulList-Accent110"/>
        <w:ind w:left="0"/>
        <w:jc w:val="center"/>
        <w:rPr>
          <w:rFonts w:ascii="Lexend" w:hAnsi="Lexend"/>
        </w:rPr>
      </w:pPr>
    </w:p>
    <w:p w14:paraId="70C8017D" w14:textId="11C94EC1" w:rsidR="002C440E" w:rsidRDefault="00636921" w:rsidP="00CB3AC3">
      <w:pPr>
        <w:pStyle w:val="ColorfulList-Accent110"/>
        <w:ind w:left="0"/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2C48F756" wp14:editId="50266C63">
                <wp:simplePos x="0" y="0"/>
                <wp:positionH relativeFrom="column">
                  <wp:posOffset>609600</wp:posOffset>
                </wp:positionH>
                <wp:positionV relativeFrom="paragraph">
                  <wp:posOffset>99361</wp:posOffset>
                </wp:positionV>
                <wp:extent cx="278732" cy="71966"/>
                <wp:effectExtent l="0" t="0" r="26670" b="23495"/>
                <wp:wrapNone/>
                <wp:docPr id="1138758383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32" cy="719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2828AD" id="AutoShape 492" o:spid="_x0000_s1026" style="position:absolute;margin-left:48pt;margin-top:7.8pt;width:21.95pt;height:5.6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" filled="f" strokecolor="red" strokeweight="1pt"/>
            </w:pict>
          </mc:Fallback>
        </mc:AlternateContent>
      </w:r>
      <w:r w:rsidR="002C440E"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06ADA3D7" wp14:editId="1E5BB7AD">
                <wp:simplePos x="0" y="0"/>
                <wp:positionH relativeFrom="column">
                  <wp:posOffset>3194957</wp:posOffset>
                </wp:positionH>
                <wp:positionV relativeFrom="paragraph">
                  <wp:posOffset>746488</wp:posOffset>
                </wp:positionV>
                <wp:extent cx="358866" cy="174171"/>
                <wp:effectExtent l="0" t="0" r="22225" b="16510"/>
                <wp:wrapNone/>
                <wp:docPr id="1788767513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866" cy="17417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B1FF96" id="AutoShape 492" o:spid="_x0000_s1026" style="position:absolute;margin-left:251.55pt;margin-top:58.8pt;width:28.25pt;height:13.7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" filled="f" strokecolor="red" strokeweight="1pt"/>
            </w:pict>
          </mc:Fallback>
        </mc:AlternateContent>
      </w:r>
      <w:r w:rsidR="00636A59" w:rsidRPr="00636A59">
        <w:rPr>
          <w:rFonts w:ascii="Lexend" w:hAnsi="Lexend"/>
          <w:noProof/>
        </w:rPr>
        <w:drawing>
          <wp:inline distT="0" distB="0" distL="0" distR="0" wp14:anchorId="72DEEC4C" wp14:editId="33D7073E">
            <wp:extent cx="5230368" cy="3145536"/>
            <wp:effectExtent l="0" t="0" r="8890" b="0"/>
            <wp:docPr id="1800729439" name="Picture 2" descr="a screenshot of the EMPAD PC desktop">
              <a:extLst xmlns:a="http://schemas.openxmlformats.org/drawingml/2006/main">
                <a:ext uri="{FF2B5EF4-FFF2-40B4-BE49-F238E27FC236}">
                  <a16:creationId xmlns:a16="http://schemas.microsoft.com/office/drawing/2014/main" id="{557EA6AF-1F91-CFD9-5C25-BAF96E0893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29439" name="Picture 2" descr="a screenshot of the EMPAD PC desktop">
                      <a:extLst>
                        <a:ext uri="{FF2B5EF4-FFF2-40B4-BE49-F238E27FC236}">
                          <a16:creationId xmlns:a16="http://schemas.microsoft.com/office/drawing/2014/main" id="{557EA6AF-1F91-CFD9-5C25-BAF96E0893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FC901" w14:textId="77777777" w:rsidR="00EE5DEC" w:rsidRDefault="00EE5DEC" w:rsidP="00CB3AC3">
      <w:pPr>
        <w:pStyle w:val="ColorfulList-Accent110"/>
        <w:ind w:left="0"/>
        <w:jc w:val="center"/>
        <w:rPr>
          <w:rFonts w:ascii="Lexend" w:hAnsi="Lexend"/>
        </w:rPr>
      </w:pPr>
    </w:p>
    <w:p w14:paraId="02319784" w14:textId="502C9F66" w:rsidR="00EE5DEC" w:rsidRPr="00EE5DEC" w:rsidRDefault="00636921" w:rsidP="00636921">
      <w:pPr>
        <w:pStyle w:val="Style2"/>
      </w:pPr>
      <w:r>
        <w:t xml:space="preserve">The window will now </w:t>
      </w:r>
      <w:r w:rsidR="009676E6">
        <w:t>have</w:t>
      </w:r>
      <w:r>
        <w:t xml:space="preserve"> the project </w:t>
      </w:r>
      <w:r w:rsidR="009676E6">
        <w:t xml:space="preserve">folder </w:t>
      </w:r>
      <w:r>
        <w:t xml:space="preserve">name; a folder containing the data for each </w:t>
      </w:r>
      <w:r w:rsidR="000118E0">
        <w:t xml:space="preserve">acquired </w:t>
      </w:r>
      <w:r>
        <w:t>dataset (as named) will be shown</w:t>
      </w:r>
      <w:r w:rsidR="00EE5DEC" w:rsidRPr="00EE5DEC">
        <w:t>.</w:t>
      </w:r>
    </w:p>
    <w:p w14:paraId="685FC873" w14:textId="77777777" w:rsidR="00EE5DEC" w:rsidRDefault="00EE5DEC" w:rsidP="00EE5DEC">
      <w:pPr>
        <w:pStyle w:val="ColorfulList-Accent110"/>
        <w:ind w:left="0"/>
        <w:rPr>
          <w:rFonts w:ascii="Lexend" w:hAnsi="Lexend"/>
        </w:rPr>
      </w:pPr>
    </w:p>
    <w:p w14:paraId="546922B8" w14:textId="752C607F" w:rsidR="00EE5DEC" w:rsidRDefault="00636921" w:rsidP="00EE5DEC">
      <w:pPr>
        <w:pStyle w:val="ColorfulList-Accent110"/>
        <w:ind w:left="0"/>
        <w:jc w:val="center"/>
        <w:rPr>
          <w:rFonts w:ascii="Lexend" w:hAnsi="Lexend"/>
        </w:rPr>
      </w:pP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53ECC986" wp14:editId="4BC7196D">
                <wp:simplePos x="0" y="0"/>
                <wp:positionH relativeFrom="column">
                  <wp:posOffset>1033463</wp:posOffset>
                </wp:positionH>
                <wp:positionV relativeFrom="paragraph">
                  <wp:posOffset>264319</wp:posOffset>
                </wp:positionV>
                <wp:extent cx="233362" cy="173990"/>
                <wp:effectExtent l="0" t="0" r="14605" b="16510"/>
                <wp:wrapNone/>
                <wp:docPr id="214459059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" cy="173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6DBBA4" id="AutoShape 492" o:spid="_x0000_s1026" style="position:absolute;margin-left:81.4pt;margin-top:20.8pt;width:18.35pt;height:13.7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" filled="f" strokecolor="red" strokeweight="1pt"/>
            </w:pict>
          </mc:Fallback>
        </mc:AlternateContent>
      </w:r>
      <w:r w:rsidRPr="00885649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0840C9E5" wp14:editId="66887C20">
                <wp:simplePos x="0" y="0"/>
                <wp:positionH relativeFrom="column">
                  <wp:posOffset>605588</wp:posOffset>
                </wp:positionH>
                <wp:positionV relativeFrom="paragraph">
                  <wp:posOffset>100263</wp:posOffset>
                </wp:positionV>
                <wp:extent cx="336885" cy="71755"/>
                <wp:effectExtent l="0" t="0" r="25400" b="23495"/>
                <wp:wrapNone/>
                <wp:docPr id="1897067481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885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62B8C7" id="AutoShape 492" o:spid="_x0000_s1026" style="position:absolute;margin-left:47.7pt;margin-top:7.9pt;width:26.55pt;height:5.6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" filled="f" strokecolor="red" strokeweight="1pt"/>
            </w:pict>
          </mc:Fallback>
        </mc:AlternateContent>
      </w:r>
      <w:r w:rsidR="00636A59" w:rsidRPr="00636A59">
        <w:rPr>
          <w:rFonts w:ascii="Lexend" w:hAnsi="Lexend"/>
          <w:noProof/>
        </w:rPr>
        <w:drawing>
          <wp:inline distT="0" distB="0" distL="0" distR="0" wp14:anchorId="427EE258" wp14:editId="0F969AD9">
            <wp:extent cx="5230368" cy="3145536"/>
            <wp:effectExtent l="0" t="0" r="8890" b="0"/>
            <wp:docPr id="1408552693" name="Picture 2" descr="a screenshot of the EMPAD PC desktop">
              <a:extLst xmlns:a="http://schemas.openxmlformats.org/drawingml/2006/main">
                <a:ext uri="{FF2B5EF4-FFF2-40B4-BE49-F238E27FC236}">
                  <a16:creationId xmlns:a16="http://schemas.microsoft.com/office/drawing/2014/main" id="{34C61661-5023-9E09-77B3-3FD18B7F97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552693" name="Picture 2" descr="a screenshot of the EMPAD PC desktop">
                      <a:extLst>
                        <a:ext uri="{FF2B5EF4-FFF2-40B4-BE49-F238E27FC236}">
                          <a16:creationId xmlns:a16="http://schemas.microsoft.com/office/drawing/2014/main" id="{34C61661-5023-9E09-77B3-3FD18B7F97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EB5E2" w14:textId="77777777" w:rsidR="00EE5DEC" w:rsidRDefault="00EE5DEC" w:rsidP="00EE5DEC">
      <w:pPr>
        <w:pStyle w:val="ColorfulList-Accent110"/>
        <w:ind w:left="0"/>
        <w:rPr>
          <w:rFonts w:ascii="Lexend" w:hAnsi="Lexend"/>
        </w:rPr>
      </w:pPr>
    </w:p>
    <w:p w14:paraId="190C5ADA" w14:textId="3D879819" w:rsidR="00A21274" w:rsidRPr="00EE5DEC" w:rsidRDefault="00A21274" w:rsidP="00A21274">
      <w:pPr>
        <w:pStyle w:val="Style2"/>
      </w:pPr>
      <w:r>
        <w:t>Datasets may be transferred off the EMPAD PC using USB (preferably, 3.0) devices; keep in mind that 4D-STEM datasets are often very large with a full 512</w:t>
      </w:r>
      <w:r>
        <w:sym w:font="Symbol" w:char="F0B4"/>
      </w:r>
      <w:r>
        <w:t>512 dataset being over 17 Gb</w:t>
      </w:r>
      <w:r w:rsidR="000E4E70">
        <w:t xml:space="preserve"> in size</w:t>
      </w:r>
      <w:r>
        <w:t>.</w:t>
      </w:r>
    </w:p>
    <w:p w14:paraId="6A3BF3FF" w14:textId="77777777" w:rsidR="00A21274" w:rsidRDefault="00A21274" w:rsidP="00EE5DEC">
      <w:pPr>
        <w:pStyle w:val="ColorfulList-Accent110"/>
        <w:ind w:left="0"/>
        <w:rPr>
          <w:rFonts w:ascii="Lexend" w:hAnsi="Lexend"/>
        </w:rPr>
      </w:pPr>
    </w:p>
    <w:sectPr w:rsidR="00A21274" w:rsidSect="00E30EE8">
      <w:footerReference w:type="even" r:id="rId30"/>
      <w:footerReference w:type="default" r:id="rId3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65986" w14:textId="77777777" w:rsidR="004F2A83" w:rsidRDefault="004F2A83">
      <w:r>
        <w:separator/>
      </w:r>
    </w:p>
  </w:endnote>
  <w:endnote w:type="continuationSeparator" w:id="0">
    <w:p w14:paraId="17604CCA" w14:textId="77777777" w:rsidR="004F2A83" w:rsidRDefault="004F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426A6" w14:textId="77777777" w:rsidR="008C3EE3" w:rsidRDefault="008C3EE3" w:rsidP="00E30EE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AB727E" w14:textId="77777777" w:rsidR="008C3EE3" w:rsidRDefault="008C3E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33887" w14:textId="77777777" w:rsidR="008C3EE3" w:rsidRPr="004B3BAA" w:rsidRDefault="008C3EE3" w:rsidP="00E30EE8">
    <w:pPr>
      <w:pStyle w:val="Footer"/>
      <w:framePr w:wrap="around" w:vAnchor="text" w:hAnchor="margin" w:xAlign="center" w:y="-143"/>
      <w:rPr>
        <w:rStyle w:val="PageNumber"/>
        <w:rFonts w:ascii="Lexend" w:hAnsi="Lexend"/>
      </w:rPr>
    </w:pPr>
    <w:r w:rsidRPr="004B3BAA">
      <w:rPr>
        <w:rStyle w:val="PageNumber"/>
        <w:rFonts w:ascii="Lexend" w:hAnsi="Lexend"/>
      </w:rPr>
      <w:fldChar w:fldCharType="begin"/>
    </w:r>
    <w:r w:rsidRPr="004B3BAA">
      <w:rPr>
        <w:rStyle w:val="PageNumber"/>
        <w:rFonts w:ascii="Lexend" w:hAnsi="Lexend"/>
      </w:rPr>
      <w:instrText xml:space="preserve">PAGE  </w:instrText>
    </w:r>
    <w:r w:rsidRPr="004B3BAA">
      <w:rPr>
        <w:rStyle w:val="PageNumber"/>
        <w:rFonts w:ascii="Lexend" w:hAnsi="Lexend"/>
      </w:rPr>
      <w:fldChar w:fldCharType="separate"/>
    </w:r>
    <w:r w:rsidR="00A72907" w:rsidRPr="004B3BAA">
      <w:rPr>
        <w:rStyle w:val="PageNumber"/>
        <w:rFonts w:ascii="Lexend" w:hAnsi="Lexend"/>
        <w:noProof/>
      </w:rPr>
      <w:t>2</w:t>
    </w:r>
    <w:r w:rsidRPr="004B3BAA">
      <w:rPr>
        <w:rStyle w:val="PageNumber"/>
        <w:rFonts w:ascii="Lexend" w:hAnsi="Lexend"/>
      </w:rPr>
      <w:fldChar w:fldCharType="end"/>
    </w:r>
  </w:p>
  <w:p w14:paraId="1A3C58BB" w14:textId="77777777" w:rsidR="008C3EE3" w:rsidRPr="004B3BAA" w:rsidRDefault="008C3EE3">
    <w:pPr>
      <w:pStyle w:val="Footer"/>
      <w:rPr>
        <w:rFonts w:ascii="Lexend" w:hAnsi="Lexe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4D642" w14:textId="77777777" w:rsidR="004F2A83" w:rsidRDefault="004F2A83">
      <w:r>
        <w:separator/>
      </w:r>
    </w:p>
  </w:footnote>
  <w:footnote w:type="continuationSeparator" w:id="0">
    <w:p w14:paraId="337F88EA" w14:textId="77777777" w:rsidR="004F2A83" w:rsidRDefault="004F2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A010F"/>
    <w:multiLevelType w:val="multilevel"/>
    <w:tmpl w:val="FCC0E3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88A28C5"/>
    <w:multiLevelType w:val="multilevel"/>
    <w:tmpl w:val="29F8837C"/>
    <w:lvl w:ilvl="0">
      <w:start w:val="1"/>
      <w:numFmt w:val="decimal"/>
      <w:pStyle w:val="sectionheadingX"/>
      <w:lvlText w:val="%1."/>
      <w:lvlJc w:val="left"/>
      <w:pPr>
        <w:tabs>
          <w:tab w:val="num" w:pos="432"/>
        </w:tabs>
        <w:ind w:left="504" w:hanging="504"/>
      </w:pPr>
      <w:rPr>
        <w:rFonts w:ascii="Lexend" w:hAnsi="Lexend"/>
      </w:rPr>
    </w:lvl>
    <w:lvl w:ilvl="1">
      <w:start w:val="1"/>
      <w:numFmt w:val="decimal"/>
      <w:pStyle w:val="Style2"/>
      <w:lvlText w:val="%1.%2."/>
      <w:lvlJc w:val="left"/>
      <w:pPr>
        <w:tabs>
          <w:tab w:val="num" w:pos="1152"/>
        </w:tabs>
        <w:ind w:left="1152" w:hanging="720"/>
      </w:pPr>
      <w:rPr>
        <w:rFonts w:ascii="Lexend" w:hAnsi="Lexend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39646997">
    <w:abstractNumId w:val="1"/>
  </w:num>
  <w:num w:numId="2" w16cid:durableId="1010178837">
    <w:abstractNumId w:val="0"/>
  </w:num>
  <w:num w:numId="3" w16cid:durableId="757484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1511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7511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3511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2703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61891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8472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87214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7856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5779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2773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style="v-text-anchor:middle" fill="f" fillcolor="#9bc1ff" strokecolor="red">
      <v:fill color="#9bc1ff" color2="#3f80cd" rotate="t" on="f" focus="100%" type="gradient">
        <o:fill v:ext="view" type="gradientUnscaled"/>
      </v:fill>
      <v:stroke color="red" weight="1.5pt"/>
      <v:shadow opacity="22936f" origin=",.5" offset="0,.63889mm"/>
      <o:colormru v:ext="edit" colors="lime,aqua,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34"/>
    <w:rsid w:val="00000536"/>
    <w:rsid w:val="00003A9F"/>
    <w:rsid w:val="00007ECE"/>
    <w:rsid w:val="00010133"/>
    <w:rsid w:val="00011604"/>
    <w:rsid w:val="000118E0"/>
    <w:rsid w:val="00012973"/>
    <w:rsid w:val="00013C86"/>
    <w:rsid w:val="00014131"/>
    <w:rsid w:val="00014CCE"/>
    <w:rsid w:val="00015B2A"/>
    <w:rsid w:val="0001686E"/>
    <w:rsid w:val="00016BA9"/>
    <w:rsid w:val="0002288A"/>
    <w:rsid w:val="000229E0"/>
    <w:rsid w:val="00027BD8"/>
    <w:rsid w:val="00032286"/>
    <w:rsid w:val="00032760"/>
    <w:rsid w:val="00032AED"/>
    <w:rsid w:val="00035B9D"/>
    <w:rsid w:val="00035E33"/>
    <w:rsid w:val="00035E6B"/>
    <w:rsid w:val="00037BBE"/>
    <w:rsid w:val="000416EB"/>
    <w:rsid w:val="00043F32"/>
    <w:rsid w:val="00044E97"/>
    <w:rsid w:val="00045391"/>
    <w:rsid w:val="00046C0B"/>
    <w:rsid w:val="00047220"/>
    <w:rsid w:val="0005065A"/>
    <w:rsid w:val="00050BF5"/>
    <w:rsid w:val="00051B9A"/>
    <w:rsid w:val="0005605C"/>
    <w:rsid w:val="000561E5"/>
    <w:rsid w:val="00056BD8"/>
    <w:rsid w:val="00057856"/>
    <w:rsid w:val="00057DE8"/>
    <w:rsid w:val="00060603"/>
    <w:rsid w:val="00060F2D"/>
    <w:rsid w:val="000614B3"/>
    <w:rsid w:val="000623AE"/>
    <w:rsid w:val="00063CDC"/>
    <w:rsid w:val="00064407"/>
    <w:rsid w:val="00066C34"/>
    <w:rsid w:val="000702DF"/>
    <w:rsid w:val="0007102C"/>
    <w:rsid w:val="00071DCD"/>
    <w:rsid w:val="00075473"/>
    <w:rsid w:val="00075E1F"/>
    <w:rsid w:val="00082418"/>
    <w:rsid w:val="00082B78"/>
    <w:rsid w:val="00090AB1"/>
    <w:rsid w:val="00093A6B"/>
    <w:rsid w:val="00096F4E"/>
    <w:rsid w:val="00097711"/>
    <w:rsid w:val="00097755"/>
    <w:rsid w:val="00097F92"/>
    <w:rsid w:val="000A4ACF"/>
    <w:rsid w:val="000A6126"/>
    <w:rsid w:val="000A6CC6"/>
    <w:rsid w:val="000A78CD"/>
    <w:rsid w:val="000A7A53"/>
    <w:rsid w:val="000B0C01"/>
    <w:rsid w:val="000B0FF3"/>
    <w:rsid w:val="000B1F23"/>
    <w:rsid w:val="000B38E0"/>
    <w:rsid w:val="000B529E"/>
    <w:rsid w:val="000C0107"/>
    <w:rsid w:val="000C40FE"/>
    <w:rsid w:val="000C4429"/>
    <w:rsid w:val="000D0615"/>
    <w:rsid w:val="000D0D42"/>
    <w:rsid w:val="000D1857"/>
    <w:rsid w:val="000D3823"/>
    <w:rsid w:val="000D3DE5"/>
    <w:rsid w:val="000D6182"/>
    <w:rsid w:val="000D6FB9"/>
    <w:rsid w:val="000D79F8"/>
    <w:rsid w:val="000E07D1"/>
    <w:rsid w:val="000E0DF0"/>
    <w:rsid w:val="000E1404"/>
    <w:rsid w:val="000E3646"/>
    <w:rsid w:val="000E4342"/>
    <w:rsid w:val="000E481A"/>
    <w:rsid w:val="000E4E70"/>
    <w:rsid w:val="000E5A23"/>
    <w:rsid w:val="000E7562"/>
    <w:rsid w:val="000E7BB4"/>
    <w:rsid w:val="000F2825"/>
    <w:rsid w:val="000F4438"/>
    <w:rsid w:val="000F4C71"/>
    <w:rsid w:val="000F5281"/>
    <w:rsid w:val="000F54AB"/>
    <w:rsid w:val="000F709E"/>
    <w:rsid w:val="0010035B"/>
    <w:rsid w:val="00104AC7"/>
    <w:rsid w:val="00106F23"/>
    <w:rsid w:val="001073EB"/>
    <w:rsid w:val="00110584"/>
    <w:rsid w:val="00111215"/>
    <w:rsid w:val="00111FB5"/>
    <w:rsid w:val="001126DA"/>
    <w:rsid w:val="00113541"/>
    <w:rsid w:val="001137C6"/>
    <w:rsid w:val="001139A1"/>
    <w:rsid w:val="00113CFF"/>
    <w:rsid w:val="00113F13"/>
    <w:rsid w:val="00114109"/>
    <w:rsid w:val="001146CE"/>
    <w:rsid w:val="00115C2D"/>
    <w:rsid w:val="0011644B"/>
    <w:rsid w:val="00117366"/>
    <w:rsid w:val="0012014D"/>
    <w:rsid w:val="001221C8"/>
    <w:rsid w:val="001226DE"/>
    <w:rsid w:val="0012282B"/>
    <w:rsid w:val="00123232"/>
    <w:rsid w:val="0012354A"/>
    <w:rsid w:val="0012534F"/>
    <w:rsid w:val="00130243"/>
    <w:rsid w:val="00130B24"/>
    <w:rsid w:val="00131572"/>
    <w:rsid w:val="001319FD"/>
    <w:rsid w:val="00133FAA"/>
    <w:rsid w:val="001345C5"/>
    <w:rsid w:val="001347E4"/>
    <w:rsid w:val="00135ACE"/>
    <w:rsid w:val="0014085B"/>
    <w:rsid w:val="00140934"/>
    <w:rsid w:val="00140FA9"/>
    <w:rsid w:val="001416BE"/>
    <w:rsid w:val="00143872"/>
    <w:rsid w:val="00143BB1"/>
    <w:rsid w:val="001448AB"/>
    <w:rsid w:val="00145C92"/>
    <w:rsid w:val="0015024D"/>
    <w:rsid w:val="00150388"/>
    <w:rsid w:val="0015341B"/>
    <w:rsid w:val="001537D7"/>
    <w:rsid w:val="00155608"/>
    <w:rsid w:val="001562A6"/>
    <w:rsid w:val="00156D08"/>
    <w:rsid w:val="0016116A"/>
    <w:rsid w:val="00161F64"/>
    <w:rsid w:val="001633E6"/>
    <w:rsid w:val="00164725"/>
    <w:rsid w:val="001651C5"/>
    <w:rsid w:val="00171305"/>
    <w:rsid w:val="00172066"/>
    <w:rsid w:val="00174AFE"/>
    <w:rsid w:val="00175CE5"/>
    <w:rsid w:val="00176A09"/>
    <w:rsid w:val="0018039F"/>
    <w:rsid w:val="001811DC"/>
    <w:rsid w:val="00183E72"/>
    <w:rsid w:val="00184453"/>
    <w:rsid w:val="00184983"/>
    <w:rsid w:val="00186546"/>
    <w:rsid w:val="0018707C"/>
    <w:rsid w:val="00187BC8"/>
    <w:rsid w:val="00191ADB"/>
    <w:rsid w:val="00194F14"/>
    <w:rsid w:val="00197019"/>
    <w:rsid w:val="001A2A7C"/>
    <w:rsid w:val="001A3634"/>
    <w:rsid w:val="001A3747"/>
    <w:rsid w:val="001A43CB"/>
    <w:rsid w:val="001A5941"/>
    <w:rsid w:val="001A613F"/>
    <w:rsid w:val="001B1C92"/>
    <w:rsid w:val="001B1FD6"/>
    <w:rsid w:val="001B258F"/>
    <w:rsid w:val="001B29CA"/>
    <w:rsid w:val="001B3D05"/>
    <w:rsid w:val="001B3E4D"/>
    <w:rsid w:val="001B6A7D"/>
    <w:rsid w:val="001B6CE0"/>
    <w:rsid w:val="001B7336"/>
    <w:rsid w:val="001B7C41"/>
    <w:rsid w:val="001C0725"/>
    <w:rsid w:val="001C1364"/>
    <w:rsid w:val="001C3527"/>
    <w:rsid w:val="001C4F7B"/>
    <w:rsid w:val="001C7C16"/>
    <w:rsid w:val="001D1A6C"/>
    <w:rsid w:val="001D2B12"/>
    <w:rsid w:val="001D2CDB"/>
    <w:rsid w:val="001D699E"/>
    <w:rsid w:val="001D69CE"/>
    <w:rsid w:val="001D6C77"/>
    <w:rsid w:val="001D72EB"/>
    <w:rsid w:val="001E122E"/>
    <w:rsid w:val="001E1513"/>
    <w:rsid w:val="001E1B4A"/>
    <w:rsid w:val="001E2554"/>
    <w:rsid w:val="001E5BB1"/>
    <w:rsid w:val="001E7BE0"/>
    <w:rsid w:val="001E7F5D"/>
    <w:rsid w:val="001F1676"/>
    <w:rsid w:val="001F17F2"/>
    <w:rsid w:val="001F2BFF"/>
    <w:rsid w:val="001F3765"/>
    <w:rsid w:val="001F535B"/>
    <w:rsid w:val="001F6D21"/>
    <w:rsid w:val="00200B73"/>
    <w:rsid w:val="00200CE1"/>
    <w:rsid w:val="00201418"/>
    <w:rsid w:val="002040B3"/>
    <w:rsid w:val="002073C2"/>
    <w:rsid w:val="00207FCE"/>
    <w:rsid w:val="00211738"/>
    <w:rsid w:val="002124DA"/>
    <w:rsid w:val="0021423E"/>
    <w:rsid w:val="002151C7"/>
    <w:rsid w:val="00217183"/>
    <w:rsid w:val="00220168"/>
    <w:rsid w:val="00221D05"/>
    <w:rsid w:val="002302B7"/>
    <w:rsid w:val="00231D3A"/>
    <w:rsid w:val="00233419"/>
    <w:rsid w:val="0023689C"/>
    <w:rsid w:val="00236A75"/>
    <w:rsid w:val="00240028"/>
    <w:rsid w:val="002404CD"/>
    <w:rsid w:val="00240CC7"/>
    <w:rsid w:val="00240EC4"/>
    <w:rsid w:val="002456CE"/>
    <w:rsid w:val="0025055C"/>
    <w:rsid w:val="00251812"/>
    <w:rsid w:val="00253E83"/>
    <w:rsid w:val="00255005"/>
    <w:rsid w:val="00255C6F"/>
    <w:rsid w:val="00257D05"/>
    <w:rsid w:val="002601CC"/>
    <w:rsid w:val="0026023C"/>
    <w:rsid w:val="00262EDA"/>
    <w:rsid w:val="00263BA6"/>
    <w:rsid w:val="002667DC"/>
    <w:rsid w:val="002672C6"/>
    <w:rsid w:val="002702B9"/>
    <w:rsid w:val="00270ADC"/>
    <w:rsid w:val="00271F1B"/>
    <w:rsid w:val="002726EF"/>
    <w:rsid w:val="002729AB"/>
    <w:rsid w:val="00273AC3"/>
    <w:rsid w:val="00273F6E"/>
    <w:rsid w:val="00276AB3"/>
    <w:rsid w:val="00277232"/>
    <w:rsid w:val="00281D7C"/>
    <w:rsid w:val="00284BF7"/>
    <w:rsid w:val="002861CA"/>
    <w:rsid w:val="00286A30"/>
    <w:rsid w:val="0029064A"/>
    <w:rsid w:val="00292376"/>
    <w:rsid w:val="002948CF"/>
    <w:rsid w:val="00294DE7"/>
    <w:rsid w:val="00295CB5"/>
    <w:rsid w:val="002968BE"/>
    <w:rsid w:val="002A0A25"/>
    <w:rsid w:val="002A0A43"/>
    <w:rsid w:val="002A2F9B"/>
    <w:rsid w:val="002A312A"/>
    <w:rsid w:val="002A31E6"/>
    <w:rsid w:val="002A4B26"/>
    <w:rsid w:val="002A5B1F"/>
    <w:rsid w:val="002A6348"/>
    <w:rsid w:val="002A6FB9"/>
    <w:rsid w:val="002A7D86"/>
    <w:rsid w:val="002B0A19"/>
    <w:rsid w:val="002B1B63"/>
    <w:rsid w:val="002B288D"/>
    <w:rsid w:val="002B2FDD"/>
    <w:rsid w:val="002B3B5A"/>
    <w:rsid w:val="002B407C"/>
    <w:rsid w:val="002B5CB8"/>
    <w:rsid w:val="002B7547"/>
    <w:rsid w:val="002C102B"/>
    <w:rsid w:val="002C3CDF"/>
    <w:rsid w:val="002C440E"/>
    <w:rsid w:val="002C6068"/>
    <w:rsid w:val="002C634F"/>
    <w:rsid w:val="002C6B2D"/>
    <w:rsid w:val="002D1C29"/>
    <w:rsid w:val="002D23D8"/>
    <w:rsid w:val="002D27C0"/>
    <w:rsid w:val="002D4C99"/>
    <w:rsid w:val="002D5CC7"/>
    <w:rsid w:val="002D766F"/>
    <w:rsid w:val="002E01B1"/>
    <w:rsid w:val="002E3411"/>
    <w:rsid w:val="002E4185"/>
    <w:rsid w:val="002E43C0"/>
    <w:rsid w:val="002E6BB4"/>
    <w:rsid w:val="002E7218"/>
    <w:rsid w:val="002F11A8"/>
    <w:rsid w:val="002F1437"/>
    <w:rsid w:val="002F67AE"/>
    <w:rsid w:val="002F6885"/>
    <w:rsid w:val="002F68FF"/>
    <w:rsid w:val="002F6C88"/>
    <w:rsid w:val="00301913"/>
    <w:rsid w:val="00303BAA"/>
    <w:rsid w:val="00304D0F"/>
    <w:rsid w:val="003050D7"/>
    <w:rsid w:val="003070B2"/>
    <w:rsid w:val="00311303"/>
    <w:rsid w:val="003115D1"/>
    <w:rsid w:val="003146D4"/>
    <w:rsid w:val="00315D73"/>
    <w:rsid w:val="00321B5C"/>
    <w:rsid w:val="00321C28"/>
    <w:rsid w:val="0032491B"/>
    <w:rsid w:val="00324E9F"/>
    <w:rsid w:val="003255BE"/>
    <w:rsid w:val="003256BB"/>
    <w:rsid w:val="0032699F"/>
    <w:rsid w:val="00327B63"/>
    <w:rsid w:val="00331B73"/>
    <w:rsid w:val="00332166"/>
    <w:rsid w:val="00332ADC"/>
    <w:rsid w:val="00333703"/>
    <w:rsid w:val="00333826"/>
    <w:rsid w:val="00341F7A"/>
    <w:rsid w:val="00343587"/>
    <w:rsid w:val="00344577"/>
    <w:rsid w:val="00350227"/>
    <w:rsid w:val="00351DEA"/>
    <w:rsid w:val="00352B68"/>
    <w:rsid w:val="0035533D"/>
    <w:rsid w:val="003555DE"/>
    <w:rsid w:val="0035743E"/>
    <w:rsid w:val="00357B18"/>
    <w:rsid w:val="00357E58"/>
    <w:rsid w:val="0036064D"/>
    <w:rsid w:val="00360B60"/>
    <w:rsid w:val="00362034"/>
    <w:rsid w:val="003621C0"/>
    <w:rsid w:val="00367400"/>
    <w:rsid w:val="00370FAC"/>
    <w:rsid w:val="00373A71"/>
    <w:rsid w:val="003747BE"/>
    <w:rsid w:val="0037509A"/>
    <w:rsid w:val="00375A27"/>
    <w:rsid w:val="00376861"/>
    <w:rsid w:val="0038038B"/>
    <w:rsid w:val="00381962"/>
    <w:rsid w:val="003826F9"/>
    <w:rsid w:val="00382705"/>
    <w:rsid w:val="00384FFD"/>
    <w:rsid w:val="003870FD"/>
    <w:rsid w:val="00387962"/>
    <w:rsid w:val="003909C6"/>
    <w:rsid w:val="00390E02"/>
    <w:rsid w:val="0039236E"/>
    <w:rsid w:val="00394F6D"/>
    <w:rsid w:val="0039535E"/>
    <w:rsid w:val="00397CD9"/>
    <w:rsid w:val="003A0DA4"/>
    <w:rsid w:val="003A19DC"/>
    <w:rsid w:val="003A1B7B"/>
    <w:rsid w:val="003A33E0"/>
    <w:rsid w:val="003A3505"/>
    <w:rsid w:val="003A4611"/>
    <w:rsid w:val="003A48C8"/>
    <w:rsid w:val="003A7898"/>
    <w:rsid w:val="003A7E51"/>
    <w:rsid w:val="003B0C12"/>
    <w:rsid w:val="003B0E77"/>
    <w:rsid w:val="003B3032"/>
    <w:rsid w:val="003B3039"/>
    <w:rsid w:val="003B30FA"/>
    <w:rsid w:val="003B4118"/>
    <w:rsid w:val="003B549E"/>
    <w:rsid w:val="003B6836"/>
    <w:rsid w:val="003B7288"/>
    <w:rsid w:val="003C28E7"/>
    <w:rsid w:val="003C2A07"/>
    <w:rsid w:val="003C607B"/>
    <w:rsid w:val="003C627F"/>
    <w:rsid w:val="003D0B52"/>
    <w:rsid w:val="003D0B5B"/>
    <w:rsid w:val="003D12A0"/>
    <w:rsid w:val="003D426C"/>
    <w:rsid w:val="003D4764"/>
    <w:rsid w:val="003D6673"/>
    <w:rsid w:val="003D6AB7"/>
    <w:rsid w:val="003E0908"/>
    <w:rsid w:val="003E0FC2"/>
    <w:rsid w:val="003E123C"/>
    <w:rsid w:val="003E1A9B"/>
    <w:rsid w:val="003E310B"/>
    <w:rsid w:val="003E4EC7"/>
    <w:rsid w:val="003E5FB4"/>
    <w:rsid w:val="003E7A1A"/>
    <w:rsid w:val="003E7FBD"/>
    <w:rsid w:val="003F0042"/>
    <w:rsid w:val="003F0F84"/>
    <w:rsid w:val="003F3AB1"/>
    <w:rsid w:val="003F64EF"/>
    <w:rsid w:val="003F6A9B"/>
    <w:rsid w:val="003F6B7D"/>
    <w:rsid w:val="003F7412"/>
    <w:rsid w:val="003F7946"/>
    <w:rsid w:val="00400EC9"/>
    <w:rsid w:val="004018D3"/>
    <w:rsid w:val="00401C1C"/>
    <w:rsid w:val="00401E31"/>
    <w:rsid w:val="00402E85"/>
    <w:rsid w:val="00403A9E"/>
    <w:rsid w:val="004053DB"/>
    <w:rsid w:val="0040557E"/>
    <w:rsid w:val="00407378"/>
    <w:rsid w:val="004074A9"/>
    <w:rsid w:val="00410039"/>
    <w:rsid w:val="0041058F"/>
    <w:rsid w:val="00413DA7"/>
    <w:rsid w:val="004149D5"/>
    <w:rsid w:val="004159D9"/>
    <w:rsid w:val="00416AB6"/>
    <w:rsid w:val="004170A8"/>
    <w:rsid w:val="0042007C"/>
    <w:rsid w:val="00420625"/>
    <w:rsid w:val="00420E65"/>
    <w:rsid w:val="0042159E"/>
    <w:rsid w:val="004225F0"/>
    <w:rsid w:val="00423CF6"/>
    <w:rsid w:val="00424322"/>
    <w:rsid w:val="00424D1D"/>
    <w:rsid w:val="00431507"/>
    <w:rsid w:val="00431F67"/>
    <w:rsid w:val="0043408E"/>
    <w:rsid w:val="004368BC"/>
    <w:rsid w:val="00437195"/>
    <w:rsid w:val="00437ECE"/>
    <w:rsid w:val="0044016B"/>
    <w:rsid w:val="004418AE"/>
    <w:rsid w:val="00442342"/>
    <w:rsid w:val="004448C7"/>
    <w:rsid w:val="0044504D"/>
    <w:rsid w:val="004452C7"/>
    <w:rsid w:val="0044533C"/>
    <w:rsid w:val="00446572"/>
    <w:rsid w:val="00447A95"/>
    <w:rsid w:val="00450A58"/>
    <w:rsid w:val="00451402"/>
    <w:rsid w:val="00455C20"/>
    <w:rsid w:val="00460574"/>
    <w:rsid w:val="004614D2"/>
    <w:rsid w:val="00461D3F"/>
    <w:rsid w:val="00465B48"/>
    <w:rsid w:val="004662BB"/>
    <w:rsid w:val="0046681F"/>
    <w:rsid w:val="00471F43"/>
    <w:rsid w:val="00472005"/>
    <w:rsid w:val="004754EC"/>
    <w:rsid w:val="00475E15"/>
    <w:rsid w:val="00476755"/>
    <w:rsid w:val="00476C4D"/>
    <w:rsid w:val="00480C4B"/>
    <w:rsid w:val="00480F79"/>
    <w:rsid w:val="00481DE6"/>
    <w:rsid w:val="00481E50"/>
    <w:rsid w:val="00482483"/>
    <w:rsid w:val="00483579"/>
    <w:rsid w:val="0048509A"/>
    <w:rsid w:val="004876D7"/>
    <w:rsid w:val="0049143F"/>
    <w:rsid w:val="00491518"/>
    <w:rsid w:val="00492F5C"/>
    <w:rsid w:val="0049726F"/>
    <w:rsid w:val="004A0367"/>
    <w:rsid w:val="004A09AA"/>
    <w:rsid w:val="004A33C1"/>
    <w:rsid w:val="004A35D8"/>
    <w:rsid w:val="004A43E1"/>
    <w:rsid w:val="004A45E5"/>
    <w:rsid w:val="004A5123"/>
    <w:rsid w:val="004A63D1"/>
    <w:rsid w:val="004A78D0"/>
    <w:rsid w:val="004B054B"/>
    <w:rsid w:val="004B0FC9"/>
    <w:rsid w:val="004B18E8"/>
    <w:rsid w:val="004B191C"/>
    <w:rsid w:val="004B223D"/>
    <w:rsid w:val="004B24BC"/>
    <w:rsid w:val="004B29A9"/>
    <w:rsid w:val="004B29C4"/>
    <w:rsid w:val="004B2B15"/>
    <w:rsid w:val="004B3340"/>
    <w:rsid w:val="004B385E"/>
    <w:rsid w:val="004B3BAA"/>
    <w:rsid w:val="004B4FA4"/>
    <w:rsid w:val="004B58C6"/>
    <w:rsid w:val="004B6136"/>
    <w:rsid w:val="004C0204"/>
    <w:rsid w:val="004C0AC8"/>
    <w:rsid w:val="004C0DB9"/>
    <w:rsid w:val="004C1413"/>
    <w:rsid w:val="004C2825"/>
    <w:rsid w:val="004C63EC"/>
    <w:rsid w:val="004C6F15"/>
    <w:rsid w:val="004D0FD0"/>
    <w:rsid w:val="004D1AD9"/>
    <w:rsid w:val="004D3091"/>
    <w:rsid w:val="004D47E6"/>
    <w:rsid w:val="004D49CB"/>
    <w:rsid w:val="004D59D8"/>
    <w:rsid w:val="004D5E93"/>
    <w:rsid w:val="004D6A68"/>
    <w:rsid w:val="004D7E6D"/>
    <w:rsid w:val="004E00EB"/>
    <w:rsid w:val="004E0747"/>
    <w:rsid w:val="004E0BAF"/>
    <w:rsid w:val="004E53D2"/>
    <w:rsid w:val="004E54DE"/>
    <w:rsid w:val="004E63D5"/>
    <w:rsid w:val="004E6CF0"/>
    <w:rsid w:val="004E6CF8"/>
    <w:rsid w:val="004E6DD7"/>
    <w:rsid w:val="004E6F54"/>
    <w:rsid w:val="004F2A83"/>
    <w:rsid w:val="004F2D44"/>
    <w:rsid w:val="004F550D"/>
    <w:rsid w:val="004F662B"/>
    <w:rsid w:val="004F78B1"/>
    <w:rsid w:val="005004F7"/>
    <w:rsid w:val="00500AF0"/>
    <w:rsid w:val="005025B0"/>
    <w:rsid w:val="00502DB6"/>
    <w:rsid w:val="0050579E"/>
    <w:rsid w:val="00505815"/>
    <w:rsid w:val="0050747E"/>
    <w:rsid w:val="0051279A"/>
    <w:rsid w:val="00512EF7"/>
    <w:rsid w:val="00513F5F"/>
    <w:rsid w:val="00514053"/>
    <w:rsid w:val="005216EF"/>
    <w:rsid w:val="00524A71"/>
    <w:rsid w:val="00525C2C"/>
    <w:rsid w:val="00526E94"/>
    <w:rsid w:val="005270A1"/>
    <w:rsid w:val="0052758E"/>
    <w:rsid w:val="00527C0A"/>
    <w:rsid w:val="00531970"/>
    <w:rsid w:val="00532299"/>
    <w:rsid w:val="0053554C"/>
    <w:rsid w:val="00535C6D"/>
    <w:rsid w:val="00536AF5"/>
    <w:rsid w:val="00537797"/>
    <w:rsid w:val="0054150F"/>
    <w:rsid w:val="00541738"/>
    <w:rsid w:val="0054208C"/>
    <w:rsid w:val="005420EF"/>
    <w:rsid w:val="005453E2"/>
    <w:rsid w:val="00550534"/>
    <w:rsid w:val="0055124E"/>
    <w:rsid w:val="005525B8"/>
    <w:rsid w:val="005526EC"/>
    <w:rsid w:val="00552D83"/>
    <w:rsid w:val="00553017"/>
    <w:rsid w:val="005530C5"/>
    <w:rsid w:val="0055349B"/>
    <w:rsid w:val="00553C89"/>
    <w:rsid w:val="00556A5B"/>
    <w:rsid w:val="00560DD7"/>
    <w:rsid w:val="00561530"/>
    <w:rsid w:val="00561F88"/>
    <w:rsid w:val="00561FDA"/>
    <w:rsid w:val="00562596"/>
    <w:rsid w:val="00564345"/>
    <w:rsid w:val="0056725A"/>
    <w:rsid w:val="00567848"/>
    <w:rsid w:val="00567F67"/>
    <w:rsid w:val="00570C48"/>
    <w:rsid w:val="00571BC9"/>
    <w:rsid w:val="00573E2D"/>
    <w:rsid w:val="00574AB4"/>
    <w:rsid w:val="00574AC0"/>
    <w:rsid w:val="00575841"/>
    <w:rsid w:val="00575D72"/>
    <w:rsid w:val="00576710"/>
    <w:rsid w:val="00577DAA"/>
    <w:rsid w:val="00583EB3"/>
    <w:rsid w:val="00584ED1"/>
    <w:rsid w:val="00585B10"/>
    <w:rsid w:val="00585B6D"/>
    <w:rsid w:val="0058690D"/>
    <w:rsid w:val="00587727"/>
    <w:rsid w:val="00587CF5"/>
    <w:rsid w:val="00590E07"/>
    <w:rsid w:val="00593DDB"/>
    <w:rsid w:val="005952B1"/>
    <w:rsid w:val="005955B2"/>
    <w:rsid w:val="005971BE"/>
    <w:rsid w:val="00597D07"/>
    <w:rsid w:val="005A01CA"/>
    <w:rsid w:val="005A069A"/>
    <w:rsid w:val="005A178B"/>
    <w:rsid w:val="005A3379"/>
    <w:rsid w:val="005A3B71"/>
    <w:rsid w:val="005A3D6B"/>
    <w:rsid w:val="005A7EB3"/>
    <w:rsid w:val="005B06D6"/>
    <w:rsid w:val="005B0FDD"/>
    <w:rsid w:val="005B122B"/>
    <w:rsid w:val="005B25D9"/>
    <w:rsid w:val="005B4800"/>
    <w:rsid w:val="005B5E53"/>
    <w:rsid w:val="005B6305"/>
    <w:rsid w:val="005B682F"/>
    <w:rsid w:val="005B7423"/>
    <w:rsid w:val="005B7EB6"/>
    <w:rsid w:val="005C1430"/>
    <w:rsid w:val="005C1B35"/>
    <w:rsid w:val="005C1B9D"/>
    <w:rsid w:val="005C1C58"/>
    <w:rsid w:val="005C353E"/>
    <w:rsid w:val="005C5896"/>
    <w:rsid w:val="005C6A6F"/>
    <w:rsid w:val="005C6A8E"/>
    <w:rsid w:val="005C6D8C"/>
    <w:rsid w:val="005D1C0F"/>
    <w:rsid w:val="005D2176"/>
    <w:rsid w:val="005D3395"/>
    <w:rsid w:val="005D443E"/>
    <w:rsid w:val="005D597A"/>
    <w:rsid w:val="005D675B"/>
    <w:rsid w:val="005D6A0A"/>
    <w:rsid w:val="005D79BE"/>
    <w:rsid w:val="005D7B70"/>
    <w:rsid w:val="005D7D36"/>
    <w:rsid w:val="005E0B18"/>
    <w:rsid w:val="005E4F21"/>
    <w:rsid w:val="005E67B9"/>
    <w:rsid w:val="005E7810"/>
    <w:rsid w:val="005E7CE3"/>
    <w:rsid w:val="005F0F16"/>
    <w:rsid w:val="005F4CD2"/>
    <w:rsid w:val="005F55A6"/>
    <w:rsid w:val="005F5C01"/>
    <w:rsid w:val="005F6063"/>
    <w:rsid w:val="006009B6"/>
    <w:rsid w:val="006010DF"/>
    <w:rsid w:val="00602DE8"/>
    <w:rsid w:val="0060371C"/>
    <w:rsid w:val="006060E6"/>
    <w:rsid w:val="00606C41"/>
    <w:rsid w:val="00610ACF"/>
    <w:rsid w:val="00611A56"/>
    <w:rsid w:val="006142D8"/>
    <w:rsid w:val="00617D40"/>
    <w:rsid w:val="006207FF"/>
    <w:rsid w:val="00621280"/>
    <w:rsid w:val="00622F34"/>
    <w:rsid w:val="00623BDF"/>
    <w:rsid w:val="00630573"/>
    <w:rsid w:val="0063236D"/>
    <w:rsid w:val="006328E3"/>
    <w:rsid w:val="006348AB"/>
    <w:rsid w:val="00634CB0"/>
    <w:rsid w:val="00636921"/>
    <w:rsid w:val="006369FE"/>
    <w:rsid w:val="00636A59"/>
    <w:rsid w:val="00637222"/>
    <w:rsid w:val="00637F91"/>
    <w:rsid w:val="0064082A"/>
    <w:rsid w:val="00641177"/>
    <w:rsid w:val="006458F3"/>
    <w:rsid w:val="00646468"/>
    <w:rsid w:val="0064691B"/>
    <w:rsid w:val="00647427"/>
    <w:rsid w:val="00647B96"/>
    <w:rsid w:val="00654486"/>
    <w:rsid w:val="00657197"/>
    <w:rsid w:val="0065773B"/>
    <w:rsid w:val="00660081"/>
    <w:rsid w:val="00660DFC"/>
    <w:rsid w:val="00661508"/>
    <w:rsid w:val="00663494"/>
    <w:rsid w:val="0066798D"/>
    <w:rsid w:val="00667A6A"/>
    <w:rsid w:val="00670FA1"/>
    <w:rsid w:val="006710DF"/>
    <w:rsid w:val="00672115"/>
    <w:rsid w:val="00672882"/>
    <w:rsid w:val="00672A2A"/>
    <w:rsid w:val="00672D83"/>
    <w:rsid w:val="006748FE"/>
    <w:rsid w:val="006755C1"/>
    <w:rsid w:val="00675B83"/>
    <w:rsid w:val="006762C8"/>
    <w:rsid w:val="00676738"/>
    <w:rsid w:val="00677517"/>
    <w:rsid w:val="00680176"/>
    <w:rsid w:val="0068036F"/>
    <w:rsid w:val="00680AEC"/>
    <w:rsid w:val="0068137E"/>
    <w:rsid w:val="00683111"/>
    <w:rsid w:val="00684E6C"/>
    <w:rsid w:val="00686C54"/>
    <w:rsid w:val="00692E8F"/>
    <w:rsid w:val="00693D5C"/>
    <w:rsid w:val="0069705C"/>
    <w:rsid w:val="006A2167"/>
    <w:rsid w:val="006A3DE6"/>
    <w:rsid w:val="006A42BE"/>
    <w:rsid w:val="006A4A63"/>
    <w:rsid w:val="006A51B5"/>
    <w:rsid w:val="006A79C6"/>
    <w:rsid w:val="006B0CB5"/>
    <w:rsid w:val="006B1C44"/>
    <w:rsid w:val="006B5034"/>
    <w:rsid w:val="006B570B"/>
    <w:rsid w:val="006B5D67"/>
    <w:rsid w:val="006B69DB"/>
    <w:rsid w:val="006B6F79"/>
    <w:rsid w:val="006C0051"/>
    <w:rsid w:val="006C047C"/>
    <w:rsid w:val="006C15A8"/>
    <w:rsid w:val="006C23BD"/>
    <w:rsid w:val="006C2F3F"/>
    <w:rsid w:val="006C32DF"/>
    <w:rsid w:val="006C4983"/>
    <w:rsid w:val="006C5BD4"/>
    <w:rsid w:val="006C5EE2"/>
    <w:rsid w:val="006D0023"/>
    <w:rsid w:val="006D09A0"/>
    <w:rsid w:val="006D5913"/>
    <w:rsid w:val="006D5C29"/>
    <w:rsid w:val="006D77F2"/>
    <w:rsid w:val="006E00B8"/>
    <w:rsid w:val="006E0D97"/>
    <w:rsid w:val="006E1897"/>
    <w:rsid w:val="006E3D07"/>
    <w:rsid w:val="006E5E88"/>
    <w:rsid w:val="006E67F0"/>
    <w:rsid w:val="006E7A49"/>
    <w:rsid w:val="006E7F80"/>
    <w:rsid w:val="006F0D35"/>
    <w:rsid w:val="006F3127"/>
    <w:rsid w:val="006F3D11"/>
    <w:rsid w:val="006F4CD7"/>
    <w:rsid w:val="006F4EBC"/>
    <w:rsid w:val="006F4F4F"/>
    <w:rsid w:val="006F6783"/>
    <w:rsid w:val="007024A6"/>
    <w:rsid w:val="00706842"/>
    <w:rsid w:val="007072DD"/>
    <w:rsid w:val="0071044B"/>
    <w:rsid w:val="00713D5E"/>
    <w:rsid w:val="0071555D"/>
    <w:rsid w:val="00715CD6"/>
    <w:rsid w:val="007174C0"/>
    <w:rsid w:val="00722371"/>
    <w:rsid w:val="00723573"/>
    <w:rsid w:val="007246F3"/>
    <w:rsid w:val="00725DC7"/>
    <w:rsid w:val="0072632B"/>
    <w:rsid w:val="007266FD"/>
    <w:rsid w:val="00731BF4"/>
    <w:rsid w:val="00732437"/>
    <w:rsid w:val="007333DA"/>
    <w:rsid w:val="00733D2F"/>
    <w:rsid w:val="007340D7"/>
    <w:rsid w:val="007368F0"/>
    <w:rsid w:val="00736B87"/>
    <w:rsid w:val="007405E4"/>
    <w:rsid w:val="00740F30"/>
    <w:rsid w:val="00741690"/>
    <w:rsid w:val="00747056"/>
    <w:rsid w:val="00747931"/>
    <w:rsid w:val="00750622"/>
    <w:rsid w:val="00750657"/>
    <w:rsid w:val="007524B3"/>
    <w:rsid w:val="00752D6A"/>
    <w:rsid w:val="0075426C"/>
    <w:rsid w:val="00756235"/>
    <w:rsid w:val="00760C3F"/>
    <w:rsid w:val="0076197D"/>
    <w:rsid w:val="007625B0"/>
    <w:rsid w:val="00764A04"/>
    <w:rsid w:val="007675AD"/>
    <w:rsid w:val="0077148F"/>
    <w:rsid w:val="007716D2"/>
    <w:rsid w:val="00771A59"/>
    <w:rsid w:val="00773A51"/>
    <w:rsid w:val="00774A45"/>
    <w:rsid w:val="00776192"/>
    <w:rsid w:val="00776A07"/>
    <w:rsid w:val="00776F8E"/>
    <w:rsid w:val="007809A1"/>
    <w:rsid w:val="00780BC2"/>
    <w:rsid w:val="00781180"/>
    <w:rsid w:val="0078190F"/>
    <w:rsid w:val="00784040"/>
    <w:rsid w:val="00784ABC"/>
    <w:rsid w:val="00785062"/>
    <w:rsid w:val="007860E7"/>
    <w:rsid w:val="007865B6"/>
    <w:rsid w:val="00786F0E"/>
    <w:rsid w:val="007917AB"/>
    <w:rsid w:val="00791C84"/>
    <w:rsid w:val="00793F3E"/>
    <w:rsid w:val="007953D9"/>
    <w:rsid w:val="007955B6"/>
    <w:rsid w:val="007956C8"/>
    <w:rsid w:val="007A16A1"/>
    <w:rsid w:val="007A5800"/>
    <w:rsid w:val="007A7E03"/>
    <w:rsid w:val="007B0DF7"/>
    <w:rsid w:val="007B0F4E"/>
    <w:rsid w:val="007B1D36"/>
    <w:rsid w:val="007B342A"/>
    <w:rsid w:val="007B3993"/>
    <w:rsid w:val="007B4677"/>
    <w:rsid w:val="007C2B05"/>
    <w:rsid w:val="007C2D06"/>
    <w:rsid w:val="007C3557"/>
    <w:rsid w:val="007C395D"/>
    <w:rsid w:val="007C3DA1"/>
    <w:rsid w:val="007C4BBC"/>
    <w:rsid w:val="007C7713"/>
    <w:rsid w:val="007D017B"/>
    <w:rsid w:val="007D4540"/>
    <w:rsid w:val="007D4A22"/>
    <w:rsid w:val="007D4D39"/>
    <w:rsid w:val="007D59E9"/>
    <w:rsid w:val="007D66AF"/>
    <w:rsid w:val="007D68F3"/>
    <w:rsid w:val="007D6B81"/>
    <w:rsid w:val="007E03E5"/>
    <w:rsid w:val="007E16C9"/>
    <w:rsid w:val="007E1BC7"/>
    <w:rsid w:val="007E1CBA"/>
    <w:rsid w:val="007E1DB0"/>
    <w:rsid w:val="007E1FE9"/>
    <w:rsid w:val="007E3B27"/>
    <w:rsid w:val="007E6102"/>
    <w:rsid w:val="007E6B4C"/>
    <w:rsid w:val="007F095E"/>
    <w:rsid w:val="007F22DB"/>
    <w:rsid w:val="007F2625"/>
    <w:rsid w:val="007F4AFC"/>
    <w:rsid w:val="007F4EB2"/>
    <w:rsid w:val="007F560F"/>
    <w:rsid w:val="007F6BDE"/>
    <w:rsid w:val="0080054E"/>
    <w:rsid w:val="00800C58"/>
    <w:rsid w:val="00800F9B"/>
    <w:rsid w:val="00802C98"/>
    <w:rsid w:val="00807AC0"/>
    <w:rsid w:val="00810E77"/>
    <w:rsid w:val="0081125D"/>
    <w:rsid w:val="00812331"/>
    <w:rsid w:val="008130CA"/>
    <w:rsid w:val="00814B47"/>
    <w:rsid w:val="008150D9"/>
    <w:rsid w:val="0081645B"/>
    <w:rsid w:val="00817E76"/>
    <w:rsid w:val="008205F9"/>
    <w:rsid w:val="00820B37"/>
    <w:rsid w:val="00827DD5"/>
    <w:rsid w:val="00831EB3"/>
    <w:rsid w:val="00832B11"/>
    <w:rsid w:val="00835442"/>
    <w:rsid w:val="00835868"/>
    <w:rsid w:val="00835FB2"/>
    <w:rsid w:val="00836F70"/>
    <w:rsid w:val="008377E5"/>
    <w:rsid w:val="00841036"/>
    <w:rsid w:val="00841A9E"/>
    <w:rsid w:val="00842D38"/>
    <w:rsid w:val="0084340F"/>
    <w:rsid w:val="00843A1D"/>
    <w:rsid w:val="00844C9E"/>
    <w:rsid w:val="00845DDE"/>
    <w:rsid w:val="00847ED2"/>
    <w:rsid w:val="00850662"/>
    <w:rsid w:val="00851CBB"/>
    <w:rsid w:val="00852A4E"/>
    <w:rsid w:val="0085311A"/>
    <w:rsid w:val="00853620"/>
    <w:rsid w:val="0085687E"/>
    <w:rsid w:val="008570EB"/>
    <w:rsid w:val="00860611"/>
    <w:rsid w:val="00860AC8"/>
    <w:rsid w:val="00861328"/>
    <w:rsid w:val="00862176"/>
    <w:rsid w:val="00862B08"/>
    <w:rsid w:val="00867A6F"/>
    <w:rsid w:val="00867CE8"/>
    <w:rsid w:val="00867F76"/>
    <w:rsid w:val="00870AEF"/>
    <w:rsid w:val="00871065"/>
    <w:rsid w:val="00871770"/>
    <w:rsid w:val="008730F1"/>
    <w:rsid w:val="00874572"/>
    <w:rsid w:val="00874EAC"/>
    <w:rsid w:val="00877D51"/>
    <w:rsid w:val="00880BB7"/>
    <w:rsid w:val="00881A11"/>
    <w:rsid w:val="00881ECC"/>
    <w:rsid w:val="008843A4"/>
    <w:rsid w:val="00884858"/>
    <w:rsid w:val="00885649"/>
    <w:rsid w:val="00885B17"/>
    <w:rsid w:val="00886B0B"/>
    <w:rsid w:val="00887592"/>
    <w:rsid w:val="00890A32"/>
    <w:rsid w:val="00893CCF"/>
    <w:rsid w:val="0089596C"/>
    <w:rsid w:val="00897625"/>
    <w:rsid w:val="008A0D1B"/>
    <w:rsid w:val="008A14A6"/>
    <w:rsid w:val="008A1F42"/>
    <w:rsid w:val="008A3724"/>
    <w:rsid w:val="008A526B"/>
    <w:rsid w:val="008A6638"/>
    <w:rsid w:val="008B3189"/>
    <w:rsid w:val="008B38A2"/>
    <w:rsid w:val="008B3B91"/>
    <w:rsid w:val="008B465C"/>
    <w:rsid w:val="008B469E"/>
    <w:rsid w:val="008B6F07"/>
    <w:rsid w:val="008C3EE3"/>
    <w:rsid w:val="008C6A20"/>
    <w:rsid w:val="008C70AB"/>
    <w:rsid w:val="008C774A"/>
    <w:rsid w:val="008D196E"/>
    <w:rsid w:val="008D21F8"/>
    <w:rsid w:val="008D3D78"/>
    <w:rsid w:val="008D524E"/>
    <w:rsid w:val="008D6F51"/>
    <w:rsid w:val="008D7B9B"/>
    <w:rsid w:val="008E0432"/>
    <w:rsid w:val="008E0CAE"/>
    <w:rsid w:val="008E27CE"/>
    <w:rsid w:val="008E3379"/>
    <w:rsid w:val="008E40F4"/>
    <w:rsid w:val="008E52A4"/>
    <w:rsid w:val="008E5425"/>
    <w:rsid w:val="008E5D49"/>
    <w:rsid w:val="008E677A"/>
    <w:rsid w:val="008E6AA0"/>
    <w:rsid w:val="008E72CB"/>
    <w:rsid w:val="008E7DB8"/>
    <w:rsid w:val="008F04C1"/>
    <w:rsid w:val="008F3A52"/>
    <w:rsid w:val="008F6A6D"/>
    <w:rsid w:val="00900722"/>
    <w:rsid w:val="00901646"/>
    <w:rsid w:val="009044FE"/>
    <w:rsid w:val="0090472F"/>
    <w:rsid w:val="00906B88"/>
    <w:rsid w:val="009104A1"/>
    <w:rsid w:val="0091204A"/>
    <w:rsid w:val="0091432D"/>
    <w:rsid w:val="00914BDF"/>
    <w:rsid w:val="0091517C"/>
    <w:rsid w:val="00917DE5"/>
    <w:rsid w:val="00920518"/>
    <w:rsid w:val="0092051A"/>
    <w:rsid w:val="00920A21"/>
    <w:rsid w:val="00921C4B"/>
    <w:rsid w:val="00924003"/>
    <w:rsid w:val="009243D2"/>
    <w:rsid w:val="00924758"/>
    <w:rsid w:val="00925FE9"/>
    <w:rsid w:val="0092798C"/>
    <w:rsid w:val="0093051E"/>
    <w:rsid w:val="00930D8D"/>
    <w:rsid w:val="00931F3B"/>
    <w:rsid w:val="00934924"/>
    <w:rsid w:val="009349CE"/>
    <w:rsid w:val="00935073"/>
    <w:rsid w:val="00935D9D"/>
    <w:rsid w:val="00937ED1"/>
    <w:rsid w:val="00940A8A"/>
    <w:rsid w:val="009414A4"/>
    <w:rsid w:val="0094225C"/>
    <w:rsid w:val="009423FB"/>
    <w:rsid w:val="00943F25"/>
    <w:rsid w:val="00946462"/>
    <w:rsid w:val="009471CB"/>
    <w:rsid w:val="00947DF1"/>
    <w:rsid w:val="0095196C"/>
    <w:rsid w:val="009537EA"/>
    <w:rsid w:val="0095452A"/>
    <w:rsid w:val="00954BD0"/>
    <w:rsid w:val="0095590C"/>
    <w:rsid w:val="0095720D"/>
    <w:rsid w:val="0096014E"/>
    <w:rsid w:val="00963069"/>
    <w:rsid w:val="00963469"/>
    <w:rsid w:val="00965D1F"/>
    <w:rsid w:val="009664CF"/>
    <w:rsid w:val="00966804"/>
    <w:rsid w:val="009676E6"/>
    <w:rsid w:val="00971181"/>
    <w:rsid w:val="0097332E"/>
    <w:rsid w:val="009734A3"/>
    <w:rsid w:val="00973ED1"/>
    <w:rsid w:val="009740CD"/>
    <w:rsid w:val="00974EEC"/>
    <w:rsid w:val="00976661"/>
    <w:rsid w:val="00976FC6"/>
    <w:rsid w:val="009800EC"/>
    <w:rsid w:val="0098031C"/>
    <w:rsid w:val="00980631"/>
    <w:rsid w:val="009842B8"/>
    <w:rsid w:val="00985ABF"/>
    <w:rsid w:val="009865E7"/>
    <w:rsid w:val="009939D2"/>
    <w:rsid w:val="009A1E94"/>
    <w:rsid w:val="009A22DA"/>
    <w:rsid w:val="009A3BD8"/>
    <w:rsid w:val="009A42D4"/>
    <w:rsid w:val="009A6288"/>
    <w:rsid w:val="009A7EEA"/>
    <w:rsid w:val="009A7F04"/>
    <w:rsid w:val="009B1F39"/>
    <w:rsid w:val="009B429A"/>
    <w:rsid w:val="009B4CCF"/>
    <w:rsid w:val="009B5EDE"/>
    <w:rsid w:val="009B711F"/>
    <w:rsid w:val="009B7CC5"/>
    <w:rsid w:val="009C13D5"/>
    <w:rsid w:val="009C1655"/>
    <w:rsid w:val="009C2433"/>
    <w:rsid w:val="009C55D7"/>
    <w:rsid w:val="009C5A8E"/>
    <w:rsid w:val="009C5B2B"/>
    <w:rsid w:val="009C75E4"/>
    <w:rsid w:val="009C7682"/>
    <w:rsid w:val="009D080D"/>
    <w:rsid w:val="009D0D20"/>
    <w:rsid w:val="009D4EB0"/>
    <w:rsid w:val="009D4EB4"/>
    <w:rsid w:val="009D5DFF"/>
    <w:rsid w:val="009D6AE4"/>
    <w:rsid w:val="009D7247"/>
    <w:rsid w:val="009D75A4"/>
    <w:rsid w:val="009E137E"/>
    <w:rsid w:val="009E18E8"/>
    <w:rsid w:val="009E1ADA"/>
    <w:rsid w:val="009E1C38"/>
    <w:rsid w:val="009E202E"/>
    <w:rsid w:val="009E2278"/>
    <w:rsid w:val="009E2B5A"/>
    <w:rsid w:val="009E5CD4"/>
    <w:rsid w:val="009E703E"/>
    <w:rsid w:val="009F0B37"/>
    <w:rsid w:val="009F0EE1"/>
    <w:rsid w:val="009F120A"/>
    <w:rsid w:val="009F37C1"/>
    <w:rsid w:val="009F4790"/>
    <w:rsid w:val="009F4CDC"/>
    <w:rsid w:val="009F6596"/>
    <w:rsid w:val="009F7D7F"/>
    <w:rsid w:val="00A009C1"/>
    <w:rsid w:val="00A00BFA"/>
    <w:rsid w:val="00A01116"/>
    <w:rsid w:val="00A01922"/>
    <w:rsid w:val="00A0399F"/>
    <w:rsid w:val="00A03AC9"/>
    <w:rsid w:val="00A03E19"/>
    <w:rsid w:val="00A07C70"/>
    <w:rsid w:val="00A127BE"/>
    <w:rsid w:val="00A13247"/>
    <w:rsid w:val="00A13F57"/>
    <w:rsid w:val="00A1439B"/>
    <w:rsid w:val="00A14F8C"/>
    <w:rsid w:val="00A164E2"/>
    <w:rsid w:val="00A16791"/>
    <w:rsid w:val="00A16AE1"/>
    <w:rsid w:val="00A17B3D"/>
    <w:rsid w:val="00A21274"/>
    <w:rsid w:val="00A218CB"/>
    <w:rsid w:val="00A2209D"/>
    <w:rsid w:val="00A2351D"/>
    <w:rsid w:val="00A24EC6"/>
    <w:rsid w:val="00A2664E"/>
    <w:rsid w:val="00A27BC4"/>
    <w:rsid w:val="00A32ED5"/>
    <w:rsid w:val="00A34B92"/>
    <w:rsid w:val="00A34FAB"/>
    <w:rsid w:val="00A351F1"/>
    <w:rsid w:val="00A352D6"/>
    <w:rsid w:val="00A36EF5"/>
    <w:rsid w:val="00A376C6"/>
    <w:rsid w:val="00A377F1"/>
    <w:rsid w:val="00A425B2"/>
    <w:rsid w:val="00A4324B"/>
    <w:rsid w:val="00A4669C"/>
    <w:rsid w:val="00A466A5"/>
    <w:rsid w:val="00A50D55"/>
    <w:rsid w:val="00A52E45"/>
    <w:rsid w:val="00A534FF"/>
    <w:rsid w:val="00A557A6"/>
    <w:rsid w:val="00A579DC"/>
    <w:rsid w:val="00A57E43"/>
    <w:rsid w:val="00A6232B"/>
    <w:rsid w:val="00A6273E"/>
    <w:rsid w:val="00A641A8"/>
    <w:rsid w:val="00A70533"/>
    <w:rsid w:val="00A7187C"/>
    <w:rsid w:val="00A72907"/>
    <w:rsid w:val="00A72AD0"/>
    <w:rsid w:val="00A7377B"/>
    <w:rsid w:val="00A75144"/>
    <w:rsid w:val="00A7739C"/>
    <w:rsid w:val="00A773CE"/>
    <w:rsid w:val="00A813F5"/>
    <w:rsid w:val="00A84584"/>
    <w:rsid w:val="00A849BC"/>
    <w:rsid w:val="00A84D9E"/>
    <w:rsid w:val="00A85519"/>
    <w:rsid w:val="00A8595E"/>
    <w:rsid w:val="00A902A7"/>
    <w:rsid w:val="00A9178A"/>
    <w:rsid w:val="00A94448"/>
    <w:rsid w:val="00A94950"/>
    <w:rsid w:val="00A95818"/>
    <w:rsid w:val="00A967C8"/>
    <w:rsid w:val="00A978C9"/>
    <w:rsid w:val="00A97ED8"/>
    <w:rsid w:val="00AA2386"/>
    <w:rsid w:val="00AA34C8"/>
    <w:rsid w:val="00AA3BD4"/>
    <w:rsid w:val="00AA42BC"/>
    <w:rsid w:val="00AA4604"/>
    <w:rsid w:val="00AA4ED4"/>
    <w:rsid w:val="00AA546E"/>
    <w:rsid w:val="00AA6DB5"/>
    <w:rsid w:val="00AA783B"/>
    <w:rsid w:val="00AB406B"/>
    <w:rsid w:val="00AB4B90"/>
    <w:rsid w:val="00AB4BCB"/>
    <w:rsid w:val="00AB50A2"/>
    <w:rsid w:val="00AB6257"/>
    <w:rsid w:val="00AB6796"/>
    <w:rsid w:val="00AC0563"/>
    <w:rsid w:val="00AC0765"/>
    <w:rsid w:val="00AC548A"/>
    <w:rsid w:val="00AC5BD8"/>
    <w:rsid w:val="00AD3067"/>
    <w:rsid w:val="00AE1A65"/>
    <w:rsid w:val="00AE20E8"/>
    <w:rsid w:val="00AE2582"/>
    <w:rsid w:val="00AE302A"/>
    <w:rsid w:val="00AE3C60"/>
    <w:rsid w:val="00AE4AE9"/>
    <w:rsid w:val="00AE4BEB"/>
    <w:rsid w:val="00AE621F"/>
    <w:rsid w:val="00AE7D7F"/>
    <w:rsid w:val="00AF03A4"/>
    <w:rsid w:val="00AF0717"/>
    <w:rsid w:val="00AF5EE9"/>
    <w:rsid w:val="00AF7DF2"/>
    <w:rsid w:val="00B00EB1"/>
    <w:rsid w:val="00B02037"/>
    <w:rsid w:val="00B047A5"/>
    <w:rsid w:val="00B05009"/>
    <w:rsid w:val="00B06807"/>
    <w:rsid w:val="00B0689D"/>
    <w:rsid w:val="00B06CC5"/>
    <w:rsid w:val="00B06CCB"/>
    <w:rsid w:val="00B07690"/>
    <w:rsid w:val="00B14201"/>
    <w:rsid w:val="00B15474"/>
    <w:rsid w:val="00B170D8"/>
    <w:rsid w:val="00B179C7"/>
    <w:rsid w:val="00B2575A"/>
    <w:rsid w:val="00B2659B"/>
    <w:rsid w:val="00B27EE0"/>
    <w:rsid w:val="00B3064B"/>
    <w:rsid w:val="00B32EF6"/>
    <w:rsid w:val="00B35B92"/>
    <w:rsid w:val="00B36E31"/>
    <w:rsid w:val="00B37CE9"/>
    <w:rsid w:val="00B37F66"/>
    <w:rsid w:val="00B40376"/>
    <w:rsid w:val="00B404C0"/>
    <w:rsid w:val="00B42187"/>
    <w:rsid w:val="00B427B5"/>
    <w:rsid w:val="00B429D3"/>
    <w:rsid w:val="00B453A6"/>
    <w:rsid w:val="00B45653"/>
    <w:rsid w:val="00B47A1E"/>
    <w:rsid w:val="00B47C5A"/>
    <w:rsid w:val="00B507FC"/>
    <w:rsid w:val="00B519AF"/>
    <w:rsid w:val="00B52CD1"/>
    <w:rsid w:val="00B5359D"/>
    <w:rsid w:val="00B53ECF"/>
    <w:rsid w:val="00B549BD"/>
    <w:rsid w:val="00B54D31"/>
    <w:rsid w:val="00B54F3C"/>
    <w:rsid w:val="00B55D82"/>
    <w:rsid w:val="00B56876"/>
    <w:rsid w:val="00B60BA3"/>
    <w:rsid w:val="00B62EC1"/>
    <w:rsid w:val="00B63866"/>
    <w:rsid w:val="00B64311"/>
    <w:rsid w:val="00B658E7"/>
    <w:rsid w:val="00B65906"/>
    <w:rsid w:val="00B669D4"/>
    <w:rsid w:val="00B66A08"/>
    <w:rsid w:val="00B66CCD"/>
    <w:rsid w:val="00B67192"/>
    <w:rsid w:val="00B679BB"/>
    <w:rsid w:val="00B70C76"/>
    <w:rsid w:val="00B730BB"/>
    <w:rsid w:val="00B73944"/>
    <w:rsid w:val="00B73BCD"/>
    <w:rsid w:val="00B742F7"/>
    <w:rsid w:val="00B74543"/>
    <w:rsid w:val="00B81220"/>
    <w:rsid w:val="00B813BE"/>
    <w:rsid w:val="00B817E5"/>
    <w:rsid w:val="00B81F68"/>
    <w:rsid w:val="00B84005"/>
    <w:rsid w:val="00B8747F"/>
    <w:rsid w:val="00B87972"/>
    <w:rsid w:val="00B87B26"/>
    <w:rsid w:val="00B9068E"/>
    <w:rsid w:val="00B906B5"/>
    <w:rsid w:val="00B9126D"/>
    <w:rsid w:val="00B92BFD"/>
    <w:rsid w:val="00B92C89"/>
    <w:rsid w:val="00B96630"/>
    <w:rsid w:val="00BA08C3"/>
    <w:rsid w:val="00BA1ED2"/>
    <w:rsid w:val="00BA2006"/>
    <w:rsid w:val="00BA2128"/>
    <w:rsid w:val="00BA4AC2"/>
    <w:rsid w:val="00BA65E7"/>
    <w:rsid w:val="00BB0029"/>
    <w:rsid w:val="00BB3174"/>
    <w:rsid w:val="00BB57FE"/>
    <w:rsid w:val="00BC252A"/>
    <w:rsid w:val="00BC4969"/>
    <w:rsid w:val="00BC5620"/>
    <w:rsid w:val="00BC5D13"/>
    <w:rsid w:val="00BC5E31"/>
    <w:rsid w:val="00BD0300"/>
    <w:rsid w:val="00BD25E0"/>
    <w:rsid w:val="00BD359F"/>
    <w:rsid w:val="00BD3F62"/>
    <w:rsid w:val="00BD6F5B"/>
    <w:rsid w:val="00BD7411"/>
    <w:rsid w:val="00BE018F"/>
    <w:rsid w:val="00BE065A"/>
    <w:rsid w:val="00BE27ED"/>
    <w:rsid w:val="00BE2E26"/>
    <w:rsid w:val="00BE32A4"/>
    <w:rsid w:val="00BE40C1"/>
    <w:rsid w:val="00BE498F"/>
    <w:rsid w:val="00BE5063"/>
    <w:rsid w:val="00BE54AC"/>
    <w:rsid w:val="00BE6101"/>
    <w:rsid w:val="00BE6457"/>
    <w:rsid w:val="00BE6678"/>
    <w:rsid w:val="00BE6CCA"/>
    <w:rsid w:val="00BF10E1"/>
    <w:rsid w:val="00BF181B"/>
    <w:rsid w:val="00BF1D23"/>
    <w:rsid w:val="00BF20A7"/>
    <w:rsid w:val="00BF226D"/>
    <w:rsid w:val="00BF2CE3"/>
    <w:rsid w:val="00BF374F"/>
    <w:rsid w:val="00BF3CCF"/>
    <w:rsid w:val="00BF5156"/>
    <w:rsid w:val="00BF53E2"/>
    <w:rsid w:val="00BF5CCF"/>
    <w:rsid w:val="00BF68B5"/>
    <w:rsid w:val="00BF71EF"/>
    <w:rsid w:val="00BF755B"/>
    <w:rsid w:val="00C00A4D"/>
    <w:rsid w:val="00C00FF5"/>
    <w:rsid w:val="00C01026"/>
    <w:rsid w:val="00C01AF8"/>
    <w:rsid w:val="00C058A5"/>
    <w:rsid w:val="00C10183"/>
    <w:rsid w:val="00C1099E"/>
    <w:rsid w:val="00C1186F"/>
    <w:rsid w:val="00C12432"/>
    <w:rsid w:val="00C131DF"/>
    <w:rsid w:val="00C149F9"/>
    <w:rsid w:val="00C168FE"/>
    <w:rsid w:val="00C179C4"/>
    <w:rsid w:val="00C21699"/>
    <w:rsid w:val="00C2219D"/>
    <w:rsid w:val="00C22C60"/>
    <w:rsid w:val="00C237A1"/>
    <w:rsid w:val="00C25572"/>
    <w:rsid w:val="00C26604"/>
    <w:rsid w:val="00C26C9D"/>
    <w:rsid w:val="00C27477"/>
    <w:rsid w:val="00C30BCC"/>
    <w:rsid w:val="00C30EAB"/>
    <w:rsid w:val="00C33361"/>
    <w:rsid w:val="00C334C0"/>
    <w:rsid w:val="00C3504E"/>
    <w:rsid w:val="00C3694B"/>
    <w:rsid w:val="00C400D9"/>
    <w:rsid w:val="00C407C6"/>
    <w:rsid w:val="00C414A2"/>
    <w:rsid w:val="00C4157E"/>
    <w:rsid w:val="00C4195C"/>
    <w:rsid w:val="00C41AC4"/>
    <w:rsid w:val="00C41F41"/>
    <w:rsid w:val="00C42980"/>
    <w:rsid w:val="00C4518A"/>
    <w:rsid w:val="00C45C0B"/>
    <w:rsid w:val="00C46593"/>
    <w:rsid w:val="00C465EE"/>
    <w:rsid w:val="00C46F36"/>
    <w:rsid w:val="00C476E2"/>
    <w:rsid w:val="00C52768"/>
    <w:rsid w:val="00C56589"/>
    <w:rsid w:val="00C5723A"/>
    <w:rsid w:val="00C620CF"/>
    <w:rsid w:val="00C64233"/>
    <w:rsid w:val="00C64918"/>
    <w:rsid w:val="00C66366"/>
    <w:rsid w:val="00C71415"/>
    <w:rsid w:val="00C73B5B"/>
    <w:rsid w:val="00C7498A"/>
    <w:rsid w:val="00C7655A"/>
    <w:rsid w:val="00C76C5B"/>
    <w:rsid w:val="00C80F78"/>
    <w:rsid w:val="00C81910"/>
    <w:rsid w:val="00C82426"/>
    <w:rsid w:val="00C82744"/>
    <w:rsid w:val="00C82C08"/>
    <w:rsid w:val="00C82CC7"/>
    <w:rsid w:val="00C87BBC"/>
    <w:rsid w:val="00C90A9E"/>
    <w:rsid w:val="00C92349"/>
    <w:rsid w:val="00C95382"/>
    <w:rsid w:val="00C95FE2"/>
    <w:rsid w:val="00C96841"/>
    <w:rsid w:val="00C96C9F"/>
    <w:rsid w:val="00CA218C"/>
    <w:rsid w:val="00CA2FF4"/>
    <w:rsid w:val="00CB14E0"/>
    <w:rsid w:val="00CB32BE"/>
    <w:rsid w:val="00CB3AC3"/>
    <w:rsid w:val="00CB55A3"/>
    <w:rsid w:val="00CB608C"/>
    <w:rsid w:val="00CB6D40"/>
    <w:rsid w:val="00CC085F"/>
    <w:rsid w:val="00CC08C2"/>
    <w:rsid w:val="00CC0BD6"/>
    <w:rsid w:val="00CC21C7"/>
    <w:rsid w:val="00CC33B7"/>
    <w:rsid w:val="00CC4121"/>
    <w:rsid w:val="00CC49A2"/>
    <w:rsid w:val="00CC592B"/>
    <w:rsid w:val="00CD0653"/>
    <w:rsid w:val="00CD11FC"/>
    <w:rsid w:val="00CD16FF"/>
    <w:rsid w:val="00CD3FD0"/>
    <w:rsid w:val="00CD43BD"/>
    <w:rsid w:val="00CE108C"/>
    <w:rsid w:val="00CE1426"/>
    <w:rsid w:val="00CE1748"/>
    <w:rsid w:val="00CE25A3"/>
    <w:rsid w:val="00CE2912"/>
    <w:rsid w:val="00CE65F4"/>
    <w:rsid w:val="00CF168A"/>
    <w:rsid w:val="00CF18FE"/>
    <w:rsid w:val="00CF1C7D"/>
    <w:rsid w:val="00CF56F6"/>
    <w:rsid w:val="00CF60E6"/>
    <w:rsid w:val="00CF6294"/>
    <w:rsid w:val="00CF6D39"/>
    <w:rsid w:val="00D00C09"/>
    <w:rsid w:val="00D015DE"/>
    <w:rsid w:val="00D022D8"/>
    <w:rsid w:val="00D02609"/>
    <w:rsid w:val="00D02DFE"/>
    <w:rsid w:val="00D035AC"/>
    <w:rsid w:val="00D041B4"/>
    <w:rsid w:val="00D0482B"/>
    <w:rsid w:val="00D04876"/>
    <w:rsid w:val="00D04E5A"/>
    <w:rsid w:val="00D07C4B"/>
    <w:rsid w:val="00D108EC"/>
    <w:rsid w:val="00D12E1F"/>
    <w:rsid w:val="00D13EF2"/>
    <w:rsid w:val="00D148E6"/>
    <w:rsid w:val="00D15C77"/>
    <w:rsid w:val="00D16841"/>
    <w:rsid w:val="00D171FC"/>
    <w:rsid w:val="00D1752C"/>
    <w:rsid w:val="00D206A4"/>
    <w:rsid w:val="00D21D89"/>
    <w:rsid w:val="00D23038"/>
    <w:rsid w:val="00D24071"/>
    <w:rsid w:val="00D2515D"/>
    <w:rsid w:val="00D25B78"/>
    <w:rsid w:val="00D26788"/>
    <w:rsid w:val="00D27862"/>
    <w:rsid w:val="00D31385"/>
    <w:rsid w:val="00D32E2C"/>
    <w:rsid w:val="00D35504"/>
    <w:rsid w:val="00D355DB"/>
    <w:rsid w:val="00D35F30"/>
    <w:rsid w:val="00D41307"/>
    <w:rsid w:val="00D42657"/>
    <w:rsid w:val="00D4283A"/>
    <w:rsid w:val="00D42D4F"/>
    <w:rsid w:val="00D4432A"/>
    <w:rsid w:val="00D453DD"/>
    <w:rsid w:val="00D45FD8"/>
    <w:rsid w:val="00D4693C"/>
    <w:rsid w:val="00D47AB2"/>
    <w:rsid w:val="00D51899"/>
    <w:rsid w:val="00D5375F"/>
    <w:rsid w:val="00D54076"/>
    <w:rsid w:val="00D55566"/>
    <w:rsid w:val="00D56154"/>
    <w:rsid w:val="00D63298"/>
    <w:rsid w:val="00D66100"/>
    <w:rsid w:val="00D662AC"/>
    <w:rsid w:val="00D70699"/>
    <w:rsid w:val="00D7147D"/>
    <w:rsid w:val="00D71CE6"/>
    <w:rsid w:val="00D71F6C"/>
    <w:rsid w:val="00D731AB"/>
    <w:rsid w:val="00D7321E"/>
    <w:rsid w:val="00D732AA"/>
    <w:rsid w:val="00D732D7"/>
    <w:rsid w:val="00D73686"/>
    <w:rsid w:val="00D7377A"/>
    <w:rsid w:val="00D73A8C"/>
    <w:rsid w:val="00D73ADB"/>
    <w:rsid w:val="00D752AD"/>
    <w:rsid w:val="00D755DF"/>
    <w:rsid w:val="00D757B8"/>
    <w:rsid w:val="00D767EF"/>
    <w:rsid w:val="00D7708B"/>
    <w:rsid w:val="00D8501D"/>
    <w:rsid w:val="00D86086"/>
    <w:rsid w:val="00D92687"/>
    <w:rsid w:val="00D93E82"/>
    <w:rsid w:val="00D96268"/>
    <w:rsid w:val="00D96A69"/>
    <w:rsid w:val="00DA0C57"/>
    <w:rsid w:val="00DA1158"/>
    <w:rsid w:val="00DA1997"/>
    <w:rsid w:val="00DA1E13"/>
    <w:rsid w:val="00DA1E44"/>
    <w:rsid w:val="00DA3205"/>
    <w:rsid w:val="00DA3CE7"/>
    <w:rsid w:val="00DA654B"/>
    <w:rsid w:val="00DB0D9A"/>
    <w:rsid w:val="00DB0EEC"/>
    <w:rsid w:val="00DB485D"/>
    <w:rsid w:val="00DB55E4"/>
    <w:rsid w:val="00DB75EC"/>
    <w:rsid w:val="00DC422D"/>
    <w:rsid w:val="00DC6B71"/>
    <w:rsid w:val="00DC6E70"/>
    <w:rsid w:val="00DD14D4"/>
    <w:rsid w:val="00DD23E1"/>
    <w:rsid w:val="00DD3EDE"/>
    <w:rsid w:val="00DD639B"/>
    <w:rsid w:val="00DE2EF8"/>
    <w:rsid w:val="00DE2F95"/>
    <w:rsid w:val="00DE46A4"/>
    <w:rsid w:val="00DE6CB4"/>
    <w:rsid w:val="00DF0FF9"/>
    <w:rsid w:val="00DF1284"/>
    <w:rsid w:val="00DF1518"/>
    <w:rsid w:val="00DF1F61"/>
    <w:rsid w:val="00DF37CB"/>
    <w:rsid w:val="00DF40FE"/>
    <w:rsid w:val="00E00ACA"/>
    <w:rsid w:val="00E01D1A"/>
    <w:rsid w:val="00E04BA0"/>
    <w:rsid w:val="00E06644"/>
    <w:rsid w:val="00E06651"/>
    <w:rsid w:val="00E11EDF"/>
    <w:rsid w:val="00E12048"/>
    <w:rsid w:val="00E13332"/>
    <w:rsid w:val="00E13B0F"/>
    <w:rsid w:val="00E15E5F"/>
    <w:rsid w:val="00E21FFE"/>
    <w:rsid w:val="00E22C1C"/>
    <w:rsid w:val="00E27ADA"/>
    <w:rsid w:val="00E27B7E"/>
    <w:rsid w:val="00E27F10"/>
    <w:rsid w:val="00E30EE8"/>
    <w:rsid w:val="00E330E4"/>
    <w:rsid w:val="00E33A2E"/>
    <w:rsid w:val="00E33B14"/>
    <w:rsid w:val="00E33BDD"/>
    <w:rsid w:val="00E35CC5"/>
    <w:rsid w:val="00E35CD1"/>
    <w:rsid w:val="00E3707E"/>
    <w:rsid w:val="00E373F8"/>
    <w:rsid w:val="00E37E4E"/>
    <w:rsid w:val="00E40C4F"/>
    <w:rsid w:val="00E4230D"/>
    <w:rsid w:val="00E4233C"/>
    <w:rsid w:val="00E42E95"/>
    <w:rsid w:val="00E42F97"/>
    <w:rsid w:val="00E43870"/>
    <w:rsid w:val="00E43A31"/>
    <w:rsid w:val="00E473A2"/>
    <w:rsid w:val="00E4759A"/>
    <w:rsid w:val="00E47D08"/>
    <w:rsid w:val="00E50814"/>
    <w:rsid w:val="00E53967"/>
    <w:rsid w:val="00E54998"/>
    <w:rsid w:val="00E55988"/>
    <w:rsid w:val="00E568DA"/>
    <w:rsid w:val="00E6057F"/>
    <w:rsid w:val="00E60DE2"/>
    <w:rsid w:val="00E62CA6"/>
    <w:rsid w:val="00E64C16"/>
    <w:rsid w:val="00E65685"/>
    <w:rsid w:val="00E679B7"/>
    <w:rsid w:val="00E711A1"/>
    <w:rsid w:val="00E72CFE"/>
    <w:rsid w:val="00E7418E"/>
    <w:rsid w:val="00E747B4"/>
    <w:rsid w:val="00E74BBE"/>
    <w:rsid w:val="00E76B8A"/>
    <w:rsid w:val="00E7738F"/>
    <w:rsid w:val="00E77B22"/>
    <w:rsid w:val="00E818B4"/>
    <w:rsid w:val="00E82167"/>
    <w:rsid w:val="00E8292F"/>
    <w:rsid w:val="00E83CBA"/>
    <w:rsid w:val="00E91182"/>
    <w:rsid w:val="00E91D3D"/>
    <w:rsid w:val="00E97996"/>
    <w:rsid w:val="00EA16C3"/>
    <w:rsid w:val="00EA25AD"/>
    <w:rsid w:val="00EA5594"/>
    <w:rsid w:val="00EA6062"/>
    <w:rsid w:val="00EA62E3"/>
    <w:rsid w:val="00EA6702"/>
    <w:rsid w:val="00EA6E73"/>
    <w:rsid w:val="00EA74C7"/>
    <w:rsid w:val="00EA768E"/>
    <w:rsid w:val="00EA7D72"/>
    <w:rsid w:val="00EB0009"/>
    <w:rsid w:val="00EB03A2"/>
    <w:rsid w:val="00EB04B3"/>
    <w:rsid w:val="00EB39B6"/>
    <w:rsid w:val="00EB7120"/>
    <w:rsid w:val="00EB761A"/>
    <w:rsid w:val="00EB7ADC"/>
    <w:rsid w:val="00EC21C4"/>
    <w:rsid w:val="00EC2D98"/>
    <w:rsid w:val="00EC3CA6"/>
    <w:rsid w:val="00EC4F36"/>
    <w:rsid w:val="00EC5AB9"/>
    <w:rsid w:val="00EC5AF9"/>
    <w:rsid w:val="00ED2D36"/>
    <w:rsid w:val="00ED50E3"/>
    <w:rsid w:val="00ED697B"/>
    <w:rsid w:val="00EE0607"/>
    <w:rsid w:val="00EE0621"/>
    <w:rsid w:val="00EE5DEC"/>
    <w:rsid w:val="00EF3509"/>
    <w:rsid w:val="00EF4D06"/>
    <w:rsid w:val="00EF565B"/>
    <w:rsid w:val="00EF5AC0"/>
    <w:rsid w:val="00EF66F5"/>
    <w:rsid w:val="00F00841"/>
    <w:rsid w:val="00F03B2C"/>
    <w:rsid w:val="00F03D2B"/>
    <w:rsid w:val="00F03E8F"/>
    <w:rsid w:val="00F04331"/>
    <w:rsid w:val="00F043C7"/>
    <w:rsid w:val="00F059F1"/>
    <w:rsid w:val="00F05E3B"/>
    <w:rsid w:val="00F0728B"/>
    <w:rsid w:val="00F114F8"/>
    <w:rsid w:val="00F11E02"/>
    <w:rsid w:val="00F1496B"/>
    <w:rsid w:val="00F20BA1"/>
    <w:rsid w:val="00F20BDE"/>
    <w:rsid w:val="00F21F0B"/>
    <w:rsid w:val="00F223B2"/>
    <w:rsid w:val="00F224A9"/>
    <w:rsid w:val="00F25FF7"/>
    <w:rsid w:val="00F269BA"/>
    <w:rsid w:val="00F30366"/>
    <w:rsid w:val="00F31476"/>
    <w:rsid w:val="00F3219F"/>
    <w:rsid w:val="00F32758"/>
    <w:rsid w:val="00F3284C"/>
    <w:rsid w:val="00F3479C"/>
    <w:rsid w:val="00F349B6"/>
    <w:rsid w:val="00F354BC"/>
    <w:rsid w:val="00F36C65"/>
    <w:rsid w:val="00F374CA"/>
    <w:rsid w:val="00F40D36"/>
    <w:rsid w:val="00F40EAC"/>
    <w:rsid w:val="00F4108F"/>
    <w:rsid w:val="00F43067"/>
    <w:rsid w:val="00F43879"/>
    <w:rsid w:val="00F438FB"/>
    <w:rsid w:val="00F43E1E"/>
    <w:rsid w:val="00F465A8"/>
    <w:rsid w:val="00F5050C"/>
    <w:rsid w:val="00F5060F"/>
    <w:rsid w:val="00F5120E"/>
    <w:rsid w:val="00F52C34"/>
    <w:rsid w:val="00F52E25"/>
    <w:rsid w:val="00F56831"/>
    <w:rsid w:val="00F570E7"/>
    <w:rsid w:val="00F57AD9"/>
    <w:rsid w:val="00F6268C"/>
    <w:rsid w:val="00F659D9"/>
    <w:rsid w:val="00F67375"/>
    <w:rsid w:val="00F711E2"/>
    <w:rsid w:val="00F714FE"/>
    <w:rsid w:val="00F72677"/>
    <w:rsid w:val="00F72B3B"/>
    <w:rsid w:val="00F74059"/>
    <w:rsid w:val="00F74BC7"/>
    <w:rsid w:val="00F75982"/>
    <w:rsid w:val="00F75C35"/>
    <w:rsid w:val="00F76EDC"/>
    <w:rsid w:val="00F7788F"/>
    <w:rsid w:val="00F779C8"/>
    <w:rsid w:val="00F80C41"/>
    <w:rsid w:val="00F80F55"/>
    <w:rsid w:val="00F81A69"/>
    <w:rsid w:val="00F85123"/>
    <w:rsid w:val="00F860E4"/>
    <w:rsid w:val="00F922A5"/>
    <w:rsid w:val="00F9280A"/>
    <w:rsid w:val="00F92EE6"/>
    <w:rsid w:val="00F93114"/>
    <w:rsid w:val="00F93A73"/>
    <w:rsid w:val="00F94B42"/>
    <w:rsid w:val="00FA0ABC"/>
    <w:rsid w:val="00FA0B4B"/>
    <w:rsid w:val="00FA2717"/>
    <w:rsid w:val="00FA623C"/>
    <w:rsid w:val="00FA7FE7"/>
    <w:rsid w:val="00FB0711"/>
    <w:rsid w:val="00FB1D91"/>
    <w:rsid w:val="00FB2E26"/>
    <w:rsid w:val="00FB338D"/>
    <w:rsid w:val="00FB39BD"/>
    <w:rsid w:val="00FB3F9F"/>
    <w:rsid w:val="00FB5D6F"/>
    <w:rsid w:val="00FB723F"/>
    <w:rsid w:val="00FB750A"/>
    <w:rsid w:val="00FC0799"/>
    <w:rsid w:val="00FC2647"/>
    <w:rsid w:val="00FC3921"/>
    <w:rsid w:val="00FC7F7B"/>
    <w:rsid w:val="00FD0F64"/>
    <w:rsid w:val="00FD1E78"/>
    <w:rsid w:val="00FD219E"/>
    <w:rsid w:val="00FD2E50"/>
    <w:rsid w:val="00FD3112"/>
    <w:rsid w:val="00FD3F90"/>
    <w:rsid w:val="00FD4707"/>
    <w:rsid w:val="00FD4F1F"/>
    <w:rsid w:val="00FD7CC6"/>
    <w:rsid w:val="00FE099E"/>
    <w:rsid w:val="00FE4211"/>
    <w:rsid w:val="00FE5B0D"/>
    <w:rsid w:val="00FE688E"/>
    <w:rsid w:val="00FE7F8B"/>
    <w:rsid w:val="00FF0201"/>
    <w:rsid w:val="00FF1293"/>
    <w:rsid w:val="00FF3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v-text-anchor:middle" fill="f" fillcolor="#9bc1ff" strokecolor="red">
      <v:fill color="#9bc1ff" color2="#3f80cd" rotate="t" on="f" focus="100%" type="gradient">
        <o:fill v:ext="view" type="gradientUnscaled"/>
      </v:fill>
      <v:stroke color="red" weight="1.5pt"/>
      <v:shadow opacity="22936f" origin=",.5" offset="0,.63889mm"/>
      <o:colormru v:ext="edit" colors="lime,aqua,fuchsia"/>
    </o:shapedefaults>
    <o:shapelayout v:ext="edit">
      <o:idmap v:ext="edit" data="2"/>
    </o:shapelayout>
  </w:shapeDefaults>
  <w:decimalSymbol w:val="."/>
  <w:listSeparator w:val=","/>
  <w14:docId w14:val="21B5D2F3"/>
  <w14:defaultImageDpi w14:val="300"/>
  <w15:chartTrackingRefBased/>
  <w15:docId w15:val="{6210AC79-B150-4314-84D5-796398A8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28B1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3BAA"/>
    <w:pPr>
      <w:keepNext/>
      <w:spacing w:before="240" w:after="60"/>
      <w:outlineLvl w:val="0"/>
    </w:pPr>
    <w:rPr>
      <w:rFonts w:ascii="Lexend" w:eastAsia="Times New Roman" w:hAnsi="Lexend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A4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A4E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rsid w:val="00DF724E"/>
    <w:pPr>
      <w:spacing w:after="100"/>
      <w:ind w:left="240"/>
    </w:pPr>
  </w:style>
  <w:style w:type="paragraph" w:styleId="TOC3">
    <w:name w:val="toc 3"/>
    <w:basedOn w:val="Normal"/>
    <w:next w:val="Normal"/>
    <w:autoRedefine/>
    <w:rsid w:val="00DF724E"/>
    <w:pPr>
      <w:spacing w:after="100"/>
      <w:ind w:left="480"/>
    </w:p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1A3634"/>
    <w:pPr>
      <w:ind w:left="720"/>
      <w:contextualSpacing/>
    </w:pPr>
  </w:style>
  <w:style w:type="character" w:styleId="Hyperlink">
    <w:name w:val="Hyperlink"/>
    <w:uiPriority w:val="99"/>
    <w:rsid w:val="00054926"/>
    <w:rPr>
      <w:color w:val="0000FF"/>
      <w:u w:val="single"/>
    </w:rPr>
  </w:style>
  <w:style w:type="paragraph" w:styleId="Footer">
    <w:name w:val="footer"/>
    <w:basedOn w:val="Normal"/>
    <w:link w:val="FooterChar"/>
    <w:rsid w:val="0048715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487158"/>
    <w:rPr>
      <w:rFonts w:ascii="Times New Roman" w:hAnsi="Times New Roman"/>
    </w:rPr>
  </w:style>
  <w:style w:type="character" w:styleId="PageNumber">
    <w:name w:val="page number"/>
    <w:basedOn w:val="DefaultParagraphFont"/>
    <w:rsid w:val="00487158"/>
  </w:style>
  <w:style w:type="paragraph" w:styleId="Header">
    <w:name w:val="header"/>
    <w:basedOn w:val="Normal"/>
    <w:link w:val="HeaderChar"/>
    <w:rsid w:val="0048715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487158"/>
    <w:rPr>
      <w:rFonts w:ascii="Times New Roman" w:hAnsi="Times New Roman"/>
    </w:rPr>
  </w:style>
  <w:style w:type="paragraph" w:styleId="ListParagraph">
    <w:name w:val="List Paragraph"/>
    <w:basedOn w:val="Normal"/>
    <w:qFormat/>
    <w:rsid w:val="00E40C4F"/>
    <w:pPr>
      <w:ind w:left="720"/>
    </w:pPr>
  </w:style>
  <w:style w:type="paragraph" w:customStyle="1" w:styleId="ColorfulList-Accent110">
    <w:name w:val="Colorful List - Accent 11"/>
    <w:basedOn w:val="Normal"/>
    <w:link w:val="ColorfulList-Accent11Char"/>
    <w:uiPriority w:val="34"/>
    <w:qFormat/>
    <w:rsid w:val="00A4669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4691B"/>
    <w:pPr>
      <w:spacing w:before="480" w:after="240"/>
      <w:contextualSpacing/>
    </w:pPr>
    <w:rPr>
      <w:rFonts w:ascii="Lexend" w:eastAsia="Times New Roman" w:hAnsi="Lexend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91B"/>
    <w:rPr>
      <w:rFonts w:ascii="Lexend" w:eastAsia="Times New Roman" w:hAnsi="Lexend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91B"/>
    <w:pPr>
      <w:numPr>
        <w:ilvl w:val="1"/>
      </w:numPr>
      <w:spacing w:after="160" w:line="278" w:lineRule="auto"/>
    </w:pPr>
    <w:rPr>
      <w:rFonts w:ascii="Lexend" w:eastAsia="Times New Roman" w:hAnsi="Lexend"/>
      <w:b/>
      <w:color w:val="404040"/>
      <w:spacing w:val="15"/>
      <w:kern w:val="2"/>
      <w:sz w:val="4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91B"/>
    <w:rPr>
      <w:rFonts w:ascii="Lexend" w:eastAsia="Times New Roman" w:hAnsi="Lexend"/>
      <w:b/>
      <w:color w:val="404040"/>
      <w:spacing w:val="15"/>
      <w:kern w:val="2"/>
      <w:sz w:val="40"/>
      <w:szCs w:val="28"/>
    </w:rPr>
  </w:style>
  <w:style w:type="paragraph" w:customStyle="1" w:styleId="SectionheadingX0">
    <w:name w:val="Section heading X."/>
    <w:basedOn w:val="Normal"/>
    <w:link w:val="SectionheadingXChar"/>
    <w:qFormat/>
    <w:rsid w:val="0064691B"/>
    <w:pPr>
      <w:tabs>
        <w:tab w:val="num" w:pos="432"/>
      </w:tabs>
      <w:ind w:left="504" w:hanging="504"/>
      <w:contextualSpacing/>
    </w:pPr>
    <w:rPr>
      <w:rFonts w:ascii="Lexend" w:hAnsi="Lexend"/>
    </w:rPr>
  </w:style>
  <w:style w:type="paragraph" w:customStyle="1" w:styleId="sectionsubheadingXX">
    <w:name w:val="section subheading X.X"/>
    <w:basedOn w:val="SectionheadingX0"/>
    <w:link w:val="sectionsubheadingXXChar"/>
    <w:qFormat/>
    <w:rsid w:val="0064691B"/>
    <w:pPr>
      <w:tabs>
        <w:tab w:val="clear" w:pos="432"/>
        <w:tab w:val="num" w:pos="1152"/>
      </w:tabs>
      <w:ind w:left="1152" w:hanging="720"/>
    </w:pPr>
  </w:style>
  <w:style w:type="character" w:customStyle="1" w:styleId="sectionsubheadingXXChar">
    <w:name w:val="section subheading X.X Char"/>
    <w:basedOn w:val="DefaultParagraphFont"/>
    <w:link w:val="sectionsubheadingXX"/>
    <w:rsid w:val="0064691B"/>
    <w:rPr>
      <w:rFonts w:ascii="Lexend" w:hAnsi="Lexend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6C5EE2"/>
    <w:pPr>
      <w:tabs>
        <w:tab w:val="left" w:pos="480"/>
        <w:tab w:val="right" w:leader="dot" w:pos="9350"/>
      </w:tabs>
      <w:ind w:left="475" w:hanging="475"/>
    </w:pPr>
    <w:rPr>
      <w:rFonts w:ascii="Lexend" w:hAnsi="Lexend"/>
    </w:rPr>
  </w:style>
  <w:style w:type="character" w:customStyle="1" w:styleId="Heading1Char">
    <w:name w:val="Heading 1 Char"/>
    <w:basedOn w:val="DefaultParagraphFont"/>
    <w:link w:val="Heading1"/>
    <w:rsid w:val="004B3BAA"/>
    <w:rPr>
      <w:rFonts w:ascii="Lexend" w:eastAsia="Times New Roman" w:hAnsi="Lexend"/>
      <w:b/>
      <w:bCs/>
      <w:kern w:val="32"/>
      <w:sz w:val="32"/>
      <w:szCs w:val="32"/>
    </w:rPr>
  </w:style>
  <w:style w:type="paragraph" w:customStyle="1" w:styleId="sectionheadingX">
    <w:name w:val="section heading X"/>
    <w:basedOn w:val="ColorfulList-Accent11"/>
    <w:link w:val="sectionheadingXChar0"/>
    <w:qFormat/>
    <w:rsid w:val="004B3BAA"/>
    <w:pPr>
      <w:numPr>
        <w:numId w:val="1"/>
      </w:numPr>
    </w:pPr>
    <w:rPr>
      <w:rFonts w:ascii="Lexend" w:hAnsi="Lexend"/>
    </w:rPr>
  </w:style>
  <w:style w:type="character" w:customStyle="1" w:styleId="ColorfulList-Accent1Char">
    <w:name w:val="Colorful List - Accent 1 Char"/>
    <w:basedOn w:val="DefaultParagraphFont"/>
    <w:link w:val="ColorfulList-Accent11"/>
    <w:uiPriority w:val="34"/>
    <w:rsid w:val="004B3BAA"/>
    <w:rPr>
      <w:rFonts w:ascii="Times New Roman" w:hAnsi="Times New Roman"/>
      <w:sz w:val="24"/>
      <w:szCs w:val="24"/>
    </w:rPr>
  </w:style>
  <w:style w:type="character" w:customStyle="1" w:styleId="sectionheadingXChar0">
    <w:name w:val="section heading X Char"/>
    <w:basedOn w:val="ColorfulList-Accent1Char"/>
    <w:link w:val="sectionheadingX"/>
    <w:rsid w:val="004B3BAA"/>
    <w:rPr>
      <w:rFonts w:ascii="Lexend" w:hAnsi="Lexend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A4ED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AA4ED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customStyle="1" w:styleId="Style1">
    <w:name w:val="Style1"/>
    <w:basedOn w:val="Normal"/>
    <w:qFormat/>
    <w:rsid w:val="00841A9E"/>
    <w:pPr>
      <w:tabs>
        <w:tab w:val="num" w:pos="432"/>
      </w:tabs>
      <w:ind w:left="504" w:hanging="504"/>
      <w:contextualSpacing/>
    </w:pPr>
    <w:rPr>
      <w:rFonts w:ascii="Lexend" w:hAnsi="Lexend"/>
    </w:rPr>
  </w:style>
  <w:style w:type="paragraph" w:customStyle="1" w:styleId="newheading">
    <w:name w:val="new_heading"/>
    <w:basedOn w:val="ColorfulList-Accent110"/>
    <w:link w:val="newheadingChar"/>
    <w:qFormat/>
    <w:rsid w:val="006F3127"/>
    <w:pPr>
      <w:tabs>
        <w:tab w:val="num" w:pos="432"/>
      </w:tabs>
      <w:ind w:left="432" w:hanging="432"/>
    </w:pPr>
    <w:rPr>
      <w:rFonts w:ascii="Lexend" w:hAnsi="Lexend"/>
    </w:rPr>
  </w:style>
  <w:style w:type="paragraph" w:customStyle="1" w:styleId="level2fuckthis">
    <w:name w:val="level_2_fuck_this"/>
    <w:basedOn w:val="ColorfulList-Accent110"/>
    <w:qFormat/>
    <w:rsid w:val="006F3127"/>
    <w:pPr>
      <w:tabs>
        <w:tab w:val="num" w:pos="1152"/>
      </w:tabs>
      <w:ind w:left="1152" w:hanging="720"/>
    </w:pPr>
    <w:rPr>
      <w:rFonts w:ascii="Lexend" w:hAnsi="Lexend"/>
    </w:rPr>
  </w:style>
  <w:style w:type="character" w:customStyle="1" w:styleId="ColorfulList-Accent11Char">
    <w:name w:val="Colorful List - Accent 11 Char"/>
    <w:basedOn w:val="DefaultParagraphFont"/>
    <w:link w:val="ColorfulList-Accent110"/>
    <w:uiPriority w:val="34"/>
    <w:rsid w:val="006F3127"/>
    <w:rPr>
      <w:rFonts w:ascii="Times New Roman" w:hAnsi="Times New Roman"/>
      <w:sz w:val="24"/>
      <w:szCs w:val="24"/>
    </w:rPr>
  </w:style>
  <w:style w:type="character" w:customStyle="1" w:styleId="newheadingChar">
    <w:name w:val="new_heading Char"/>
    <w:basedOn w:val="ColorfulList-Accent11Char"/>
    <w:link w:val="newheading"/>
    <w:rsid w:val="006F3127"/>
    <w:rPr>
      <w:rFonts w:ascii="Lexend" w:hAnsi="Lexend"/>
      <w:sz w:val="24"/>
      <w:szCs w:val="24"/>
    </w:rPr>
  </w:style>
  <w:style w:type="character" w:customStyle="1" w:styleId="SectionheadingXChar">
    <w:name w:val="Section heading X. Char"/>
    <w:link w:val="SectionheadingX0"/>
    <w:rsid w:val="0032491B"/>
    <w:rPr>
      <w:rFonts w:ascii="Lexend" w:hAnsi="Lexend"/>
      <w:sz w:val="24"/>
      <w:szCs w:val="24"/>
    </w:rPr>
  </w:style>
  <w:style w:type="character" w:styleId="PlaceholderText">
    <w:name w:val="Placeholder Text"/>
    <w:basedOn w:val="DefaultParagraphFont"/>
    <w:rsid w:val="00885649"/>
    <w:rPr>
      <w:color w:val="666666"/>
    </w:rPr>
  </w:style>
  <w:style w:type="paragraph" w:customStyle="1" w:styleId="Style2">
    <w:name w:val="Style2"/>
    <w:basedOn w:val="ColorfulList-Accent11"/>
    <w:link w:val="Style2Char"/>
    <w:qFormat/>
    <w:rsid w:val="005955B2"/>
    <w:pPr>
      <w:numPr>
        <w:ilvl w:val="1"/>
        <w:numId w:val="1"/>
      </w:numPr>
    </w:pPr>
    <w:rPr>
      <w:rFonts w:ascii="Lexend" w:hAnsi="Lexend"/>
    </w:rPr>
  </w:style>
  <w:style w:type="character" w:customStyle="1" w:styleId="Style2Char">
    <w:name w:val="Style2 Char"/>
    <w:basedOn w:val="ColorfulList-Accent1Char"/>
    <w:link w:val="Style2"/>
    <w:rsid w:val="005955B2"/>
    <w:rPr>
      <w:rFonts w:ascii="Lexend" w:hAnsi="Lexe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FCF1-F660-4DB2-A35C-45093BD8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7324</TotalTime>
  <Pages>23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Rudawski</dc:creator>
  <cp:keywords/>
  <cp:lastModifiedBy>Rudawski,Nicholas G</cp:lastModifiedBy>
  <cp:revision>326</cp:revision>
  <cp:lastPrinted>2021-11-03T18:13:00Z</cp:lastPrinted>
  <dcterms:created xsi:type="dcterms:W3CDTF">2026-02-26T20:34:00Z</dcterms:created>
  <dcterms:modified xsi:type="dcterms:W3CDTF">2026-08-18T22:30:00Z</dcterms:modified>
</cp:coreProperties>
</file>